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426EFF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426EFF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77777777" w:rsidR="0010568A" w:rsidRPr="00426EFF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41D5AF89" w14:textId="77777777" w:rsidR="00390A30" w:rsidRDefault="00390A30" w:rsidP="00390A30">
      <w:pPr>
        <w:jc w:val="both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390A30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DISTURBI DELLO SPETTRO FETO-ALCOLICO: 2.500 CASI ALL’ANNO IN ITALIA</w:t>
      </w:r>
    </w:p>
    <w:p w14:paraId="7B479D14" w14:textId="0F81FB92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90A30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È la prima causa di </w:t>
      </w:r>
      <w:r w:rsidR="000A28DA" w:rsidRPr="000A28DA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disabilità intellettiva </w:t>
      </w:r>
      <w:r w:rsidRPr="00390A30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nei bambini dei paesi ad alto tenore economico, </w:t>
      </w:r>
      <w:r w:rsidRPr="003D1DA8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prevenibile con l’astensione dal consumo di alcol in gravidanza, come ribadito dalla Società Italiana di Neonatologia</w:t>
      </w:r>
    </w:p>
    <w:p w14:paraId="1C3C5D4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33E9C884" w14:textId="656A81D0" w:rsidR="00390A30" w:rsidRPr="003D1DA8" w:rsidRDefault="002243AE" w:rsidP="00390A30">
      <w:pPr>
        <w:jc w:val="both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L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>'assunzione di alcol durante la gravidanza, anche in piccole quantità, costituisce un grave rischio per la salute del nascituro. Per far luce su questa problematica</w:t>
      </w:r>
      <w:r w:rsidR="00E97911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9 settembre</w:t>
      </w:r>
      <w:r w:rsidR="00872C7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872C7B" w:rsidRPr="003D1DA8">
        <w:rPr>
          <w:rStyle w:val="Enfasigrassetto"/>
          <w:b w:val="0"/>
          <w:bCs w:val="0"/>
          <w:sz w:val="22"/>
          <w:szCs w:val="22"/>
        </w:rPr>
        <w:t>(non a caso il nono giorno del nono mese dell’anno)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è stata istituita la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Giornata </w:t>
      </w:r>
      <w:r w:rsidR="00AD613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i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nternazionale di </w:t>
      </w:r>
      <w:r w:rsidR="00AD613B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ensibilizzazione sui Disturbi dello Spettro Feto-Alcolico (</w:t>
      </w:r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 xml:space="preserve">Fetal Alcohol Spectrum Disorders, </w:t>
      </w:r>
      <w:r w:rsidR="00390A30"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FASD),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390A30" w:rsidRPr="00E97911">
        <w:rPr>
          <w:rFonts w:eastAsia="Aptos" w:cstheme="minorHAnsi"/>
          <w:kern w:val="2"/>
          <w:sz w:val="22"/>
          <w:szCs w:val="22"/>
          <w14:ligatures w14:val="standardContextual"/>
        </w:rPr>
        <w:t>evento che mira a richiamare l'attenzione dell’opinione pubblica</w:t>
      </w:r>
      <w:r w:rsidR="00390A30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sulle disabilità e sui problemi derivanti dall’esposizione all’alcol in utero.</w:t>
      </w:r>
    </w:p>
    <w:p w14:paraId="740ACF8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termine FASD racchiude una vasta gamma di anomalie fisiche e neurocomportamentali che possono manifestarsi nei bambini esposti all’alcol durante la gravidanza e l’allattamento. </w:t>
      </w:r>
    </w:p>
    <w:p w14:paraId="2ABE4E4A" w14:textId="4AA47A3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Tra le forme più gravi spicca la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Sindrome Feto Alcolica (</w:t>
      </w:r>
      <w:r w:rsidR="003E646D" w:rsidRPr="003D1DA8">
        <w:rPr>
          <w:rFonts w:cstheme="minorHAnsi"/>
          <w:b/>
          <w:bCs/>
          <w:sz w:val="22"/>
          <w:szCs w:val="22"/>
          <w:shd w:val="clear" w:color="auto" w:fill="FFFFFF"/>
        </w:rPr>
        <w:t>Fetal Alcohol Syndrome,</w:t>
      </w:r>
      <w:r w:rsidR="003E646D" w:rsidRPr="003D1DA8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FAS)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, caratterizzata da malformazioni facciali, microcefalia, deficit di crescita e ritardi neuro psicomotori. I bambini con FAS possono presentare significative difficoltà cognitive e comportamentali, come deficit di funzionalità esecutiva e motoria, di elaborazione/integrazione delle informazioni, discrepanze tra abilità verbali e non verbali, disturbi di apprendimento, dell’attenzione ed iperattività, che, se non diagnosticate e trattate precocemente, possono portare a conseguenze negative durante l’adolescenza e l’età adulta, quali scarso rendimento scolastico o lavorativo, mancanza di autonomia e difficoltà nelle relazioni sociali.</w:t>
      </w:r>
    </w:p>
    <w:p w14:paraId="1C7A186F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63EE700" w14:textId="7C92CF10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Ogni anno nel mondo nascono circa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120.000 bambini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destinati a sviluppare FASD, con quasi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2.500 casi in Italia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La prevalenza della FAS a livello mondiale oscilla tra lo 0,5 e i 3 casi ogni 1.000 nati vivi, mentre l’intero spettro dei disturbi correlati riguarda circa l’1% della popolazione globale. Questi dati evidenziano come la FASD sia </w:t>
      </w:r>
      <w:bookmarkStart w:id="0" w:name="_Hlk207287565"/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prima causa di </w:t>
      </w:r>
      <w:r w:rsidR="00974C01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disabilità intellettiva</w:t>
      </w:r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nei bambini dei paesi ad alto</w:t>
      </w:r>
      <w:bookmarkEnd w:id="0"/>
      <w:r w:rsidRPr="003D1DA8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tenore economico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che, come sottolineato dalla Società Italiana di Neonatologia (SIN), è </w:t>
      </w:r>
      <w:bookmarkStart w:id="1" w:name="_Hlk207287707"/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totalmente prevenibile mediante l’astensione dal consumo di alcol in gravidanza.</w:t>
      </w:r>
      <w:bookmarkEnd w:id="1"/>
    </w:p>
    <w:p w14:paraId="68A5D625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3F37C851" w14:textId="6826E972" w:rsidR="00390A30" w:rsidRPr="003D1DA8" w:rsidRDefault="00AB0DF2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</w:t>
      </w:r>
      <w:r w:rsidR="00390A30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Nonostante queste evidenze, molte future madri continuano a consumare bevande alcoliche, convinte che un consumo “moderato” di vino, birra, aperitivi, amari o superalcolici non possa nuocere al feto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”, 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afferma il Dott. Luigi Memo, Segretario del Gruppo di Studio di Genetica Clinica Neonatale della SIN</w:t>
      </w:r>
      <w:r w:rsidR="002243AE"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</w:t>
      </w:r>
    </w:p>
    <w:p w14:paraId="35BC28C7" w14:textId="77777777" w:rsidR="00907BCB" w:rsidRPr="003D1DA8" w:rsidRDefault="00907BCB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C05FA18" w14:textId="2CCB0446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L’Europa è al primo posto nel consumo di alcol, il doppio rispetto alla media mondiale. In particolare, in Italia, un’indagine del 2020 ha rivelato che il 66% delle donne in età fertile ha assunto alcol, con tassi di consumo di alcol e di 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binge drinking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in costante aumento tra i giovani e con l’aggravante che la grande percentuale delle gravidanze non è pianificata, aspetto che può portare ad esporre involontariamente il feto a sostanze alcoliche. </w:t>
      </w:r>
    </w:p>
    <w:p w14:paraId="61CE3AA8" w14:textId="49C37FAD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>Inoltre, dalla raccolta dati 2022 del Sistema di Sorveglianza Bambini 0-2 anni è emerso che il 15% delle gestanti ha assunto alcol durante la gravidanza, con una maggiore diffusione tra le madri del Centro-Nord. Il consumo di alcol in allattamento risulta ancora più esteso, con tassi attorno al 18% in alcune regioni, in particolare Toscana ed Emilia-Romagna.</w:t>
      </w:r>
    </w:p>
    <w:p w14:paraId="2EDA19A8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66F42B66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avere un quadro più preciso sul consumo di alcol in gravidanza e sull’incidenza e la prevalenza della FAS/FASD in Italia, il Ministero della Salute ha recentemente rifinanziato all’Istituto Superiore di Sanità (ISS) un progetto biennale sulla salute materno-infantile, nel quale è previsto il monitoraggio del consumo di alcol in gravidanza tra le donne di età compresa tra i 18 e i 24 anni. Al progetto, diretto dalla Dott.ssa Adele Minutillo del Centro Nazionale Dipendenze e Doping, parteciperanno strutture di Neonatologia e Ostetricia in diverse regioni italiane. </w:t>
      </w:r>
    </w:p>
    <w:p w14:paraId="50249D26" w14:textId="77777777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71BF10BA" w14:textId="23ED7A21" w:rsidR="00390A30" w:rsidRPr="003D1DA8" w:rsidRDefault="00390A30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“È necessario combattere l’accondiscendenza culturale verso il consumo di bevande alcoliche, 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anche da parte dei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professionisti sanitari”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</w:t>
      </w:r>
      <w:r w:rsidR="00872C7B" w:rsidRPr="003D1DA8">
        <w:rPr>
          <w:rFonts w:eastAsia="Aptos" w:cstheme="minorHAnsi"/>
          <w:kern w:val="2"/>
          <w:sz w:val="22"/>
          <w:szCs w:val="22"/>
          <w14:ligatures w14:val="standardContextual"/>
        </w:rPr>
        <w:t>conclude</w:t>
      </w:r>
      <w:r w:rsidRPr="003D1DA8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il Prof. Massimo Agosti, Presidente della SIN. “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L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a </w:t>
      </w:r>
      <w:r w:rsidRPr="003D1DA8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totale astensione dall'alcol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è la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sola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strada corretta da intraprendere, già da quando si comincia a pensare di voler concepire un figlio. La FASD è una condizione prevenibile al 100% e i medici, in particolare ginecologi, neonatologi e pediatri, devono fornire informazioni chiare e dettagliate sui rischi associati al consumo di alcol in gravidanza. Per i piccoli esposti all'alcol durante la gravidanza, è</w:t>
      </w:r>
      <w:r w:rsidR="003A5855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inoltre</w:t>
      </w:r>
      <w:r w:rsidR="003A5855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fondamentale la diagnosi precoce, che garantisca una presa in carico efficace, che preveda cure mediche e </w:t>
      </w:r>
      <w:r w:rsidR="003E646D"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neuro-</w:t>
      </w:r>
      <w:r w:rsidRPr="003D1DA8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psichiatriche/psicologiche, logopedia, terapia fisica, educazione speciale e altri servizi”.</w:t>
      </w:r>
    </w:p>
    <w:p w14:paraId="743EB994" w14:textId="77777777" w:rsidR="00916BA1" w:rsidRPr="003D1DA8" w:rsidRDefault="00916BA1" w:rsidP="00390A30">
      <w:pPr>
        <w:widowControl w:val="0"/>
        <w:jc w:val="both"/>
        <w:rPr>
          <w:rFonts w:cstheme="minorHAnsi"/>
          <w:sz w:val="20"/>
          <w:szCs w:val="20"/>
        </w:rPr>
      </w:pPr>
    </w:p>
    <w:p w14:paraId="5B25874B" w14:textId="457352DD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3D1DA8">
        <w:rPr>
          <w:rFonts w:cstheme="minorHAnsi"/>
          <w:sz w:val="20"/>
          <w:szCs w:val="20"/>
        </w:rPr>
        <w:t>_______</w:t>
      </w:r>
    </w:p>
    <w:p w14:paraId="49C41D97" w14:textId="77777777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UFFICIO STAMPA</w:t>
      </w:r>
      <w:r w:rsidRPr="003D1DA8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3D1DA8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3D1DA8" w:rsidRDefault="00CA4F61" w:rsidP="00390A30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 xml:space="preserve">BRANDMAKER </w:t>
      </w:r>
      <w:r w:rsidRPr="003D1DA8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3D1DA8" w:rsidRDefault="00CA4F61" w:rsidP="00390A30">
      <w:pPr>
        <w:jc w:val="both"/>
        <w:rPr>
          <w:rFonts w:cstheme="minorHAnsi"/>
          <w:lang w:val="en-GB"/>
        </w:rPr>
      </w:pPr>
      <w:r w:rsidRPr="003D1DA8">
        <w:rPr>
          <w:rFonts w:cstheme="minorHAnsi"/>
          <w:sz w:val="20"/>
          <w:szCs w:val="20"/>
          <w:lang w:val="en-GB"/>
        </w:rPr>
        <w:t>tel. 0815515442 - sin</w:t>
      </w:r>
      <w:bookmarkStart w:id="2" w:name="_Hlk83020507"/>
      <w:r w:rsidRPr="003D1DA8">
        <w:rPr>
          <w:rFonts w:cstheme="minorHAnsi"/>
          <w:sz w:val="20"/>
          <w:szCs w:val="20"/>
          <w:lang w:val="en-GB"/>
        </w:rPr>
        <w:t>@</w:t>
      </w:r>
      <w:bookmarkEnd w:id="2"/>
      <w:r w:rsidRPr="003D1DA8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3D1DA8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310AC"/>
    <w:rsid w:val="00034A56"/>
    <w:rsid w:val="000504DF"/>
    <w:rsid w:val="00052F83"/>
    <w:rsid w:val="00057B88"/>
    <w:rsid w:val="00066EC9"/>
    <w:rsid w:val="00086BFE"/>
    <w:rsid w:val="000A28DA"/>
    <w:rsid w:val="000A2DA5"/>
    <w:rsid w:val="000D5F53"/>
    <w:rsid w:val="000E4AAC"/>
    <w:rsid w:val="000F4376"/>
    <w:rsid w:val="0010568A"/>
    <w:rsid w:val="0011055E"/>
    <w:rsid w:val="00123E79"/>
    <w:rsid w:val="00132D65"/>
    <w:rsid w:val="001B672C"/>
    <w:rsid w:val="001F5A2C"/>
    <w:rsid w:val="001F71AE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7CBD"/>
    <w:rsid w:val="002D2FFE"/>
    <w:rsid w:val="002D7ADE"/>
    <w:rsid w:val="002F19DF"/>
    <w:rsid w:val="002F5372"/>
    <w:rsid w:val="00300124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90A30"/>
    <w:rsid w:val="00397779"/>
    <w:rsid w:val="003A5855"/>
    <w:rsid w:val="003B030A"/>
    <w:rsid w:val="003B13B9"/>
    <w:rsid w:val="003B62AF"/>
    <w:rsid w:val="003C04EB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A5BAB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D3D2A"/>
    <w:rsid w:val="005E4125"/>
    <w:rsid w:val="005F1B3C"/>
    <w:rsid w:val="005F50D0"/>
    <w:rsid w:val="0064472E"/>
    <w:rsid w:val="006913C2"/>
    <w:rsid w:val="006918F8"/>
    <w:rsid w:val="006938A1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A7FF8"/>
    <w:rsid w:val="007B01C2"/>
    <w:rsid w:val="007C1909"/>
    <w:rsid w:val="007D2970"/>
    <w:rsid w:val="008135A0"/>
    <w:rsid w:val="00835515"/>
    <w:rsid w:val="00836F18"/>
    <w:rsid w:val="008534EC"/>
    <w:rsid w:val="00860189"/>
    <w:rsid w:val="00861679"/>
    <w:rsid w:val="008642C7"/>
    <w:rsid w:val="008656CC"/>
    <w:rsid w:val="0087275D"/>
    <w:rsid w:val="00872C7B"/>
    <w:rsid w:val="0087539D"/>
    <w:rsid w:val="008768E8"/>
    <w:rsid w:val="00890EAA"/>
    <w:rsid w:val="008A42B0"/>
    <w:rsid w:val="008B099B"/>
    <w:rsid w:val="008B3DD8"/>
    <w:rsid w:val="008C2D94"/>
    <w:rsid w:val="008C3E31"/>
    <w:rsid w:val="008C46E1"/>
    <w:rsid w:val="008E35BF"/>
    <w:rsid w:val="008F2EE7"/>
    <w:rsid w:val="00907376"/>
    <w:rsid w:val="0090772E"/>
    <w:rsid w:val="00907BCB"/>
    <w:rsid w:val="00916BA1"/>
    <w:rsid w:val="0091796A"/>
    <w:rsid w:val="00966F5D"/>
    <w:rsid w:val="00974C01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C75BA"/>
    <w:rsid w:val="00AC7D3D"/>
    <w:rsid w:val="00AD613B"/>
    <w:rsid w:val="00AE0C98"/>
    <w:rsid w:val="00AE52C7"/>
    <w:rsid w:val="00B01207"/>
    <w:rsid w:val="00B102D3"/>
    <w:rsid w:val="00B23120"/>
    <w:rsid w:val="00B25A43"/>
    <w:rsid w:val="00B42D37"/>
    <w:rsid w:val="00B43898"/>
    <w:rsid w:val="00B47C17"/>
    <w:rsid w:val="00B54DCE"/>
    <w:rsid w:val="00B647B2"/>
    <w:rsid w:val="00B83DF2"/>
    <w:rsid w:val="00BA6842"/>
    <w:rsid w:val="00BB4C53"/>
    <w:rsid w:val="00BC084E"/>
    <w:rsid w:val="00BD5A34"/>
    <w:rsid w:val="00BD5F63"/>
    <w:rsid w:val="00BE22F4"/>
    <w:rsid w:val="00C007DD"/>
    <w:rsid w:val="00C26C8C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CE49B7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D74C2"/>
    <w:rsid w:val="00DF00B0"/>
    <w:rsid w:val="00E0550B"/>
    <w:rsid w:val="00E1185D"/>
    <w:rsid w:val="00E15677"/>
    <w:rsid w:val="00E17F5B"/>
    <w:rsid w:val="00E2342E"/>
    <w:rsid w:val="00E25DA5"/>
    <w:rsid w:val="00E43F02"/>
    <w:rsid w:val="00E701D6"/>
    <w:rsid w:val="00E97911"/>
    <w:rsid w:val="00EA0571"/>
    <w:rsid w:val="00EC29A5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B0F3A"/>
    <w:rsid w:val="00FC1D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6</cp:revision>
  <dcterms:created xsi:type="dcterms:W3CDTF">2025-09-02T08:21:00Z</dcterms:created>
  <dcterms:modified xsi:type="dcterms:W3CDTF">2025-09-02T10:37:00Z</dcterms:modified>
</cp:coreProperties>
</file>