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181EBFB8" w:rsidR="00CA4F61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DD4903C" wp14:editId="68D33CCE">
            <wp:simplePos x="0" y="0"/>
            <wp:positionH relativeFrom="margin">
              <wp:align>left</wp:align>
            </wp:positionH>
            <wp:positionV relativeFrom="paragraph">
              <wp:posOffset>-725045</wp:posOffset>
            </wp:positionV>
            <wp:extent cx="2851150" cy="1988695"/>
            <wp:effectExtent l="0" t="0" r="635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34E0E" w14:textId="6EADBFF2" w:rsidR="00CA4F61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 wp14:anchorId="6BE76A0E" wp14:editId="086A70A6">
            <wp:simplePos x="0" y="0"/>
            <wp:positionH relativeFrom="margin">
              <wp:posOffset>3660775</wp:posOffset>
            </wp:positionH>
            <wp:positionV relativeFrom="paragraph">
              <wp:posOffset>6350</wp:posOffset>
            </wp:positionV>
            <wp:extent cx="1932305" cy="981075"/>
            <wp:effectExtent l="0" t="0" r="0" b="952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981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2306E" w14:textId="7A7160FE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1CC687B1" w14:textId="40515502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2EC72851" w14:textId="296284E4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390F406" w14:textId="2AEE51D0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13C564EB" w14:textId="16BD425F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75A7F66C" w14:textId="77777777" w:rsidR="0027358B" w:rsidRDefault="0027358B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440C0DC9" w14:textId="36604756" w:rsidR="00CA4F61" w:rsidRPr="00D27BA7" w:rsidRDefault="00D27BA7" w:rsidP="00D27BA7">
      <w:r w:rsidRPr="00BD2517">
        <w:rPr>
          <w:noProof/>
          <w:color w:val="A8007C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9D82C3" wp14:editId="35C2735C">
                <wp:simplePos x="0" y="0"/>
                <wp:positionH relativeFrom="column">
                  <wp:posOffset>194310</wp:posOffset>
                </wp:positionH>
                <wp:positionV relativeFrom="paragraph">
                  <wp:posOffset>133169</wp:posOffset>
                </wp:positionV>
                <wp:extent cx="5659016" cy="342900"/>
                <wp:effectExtent l="0" t="0" r="1841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016" cy="342900"/>
                        </a:xfrm>
                        <a:prstGeom prst="rect">
                          <a:avLst/>
                        </a:prstGeom>
                        <a:solidFill>
                          <a:srgbClr val="A8007C"/>
                        </a:solidFill>
                        <a:ln>
                          <a:solidFill>
                            <a:srgbClr val="CC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7D7FA" id="Rettangolo 4" o:spid="_x0000_s1026" style="position:absolute;margin-left:15.3pt;margin-top:10.5pt;width:445.6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" fillcolor="#a8007c" strokecolor="#c0c" strokeweight="1pt"/>
            </w:pict>
          </mc:Fallback>
        </mc:AlternateContent>
      </w:r>
    </w:p>
    <w:p w14:paraId="10A00D54" w14:textId="37661D30" w:rsidR="00D66AFD" w:rsidRPr="00D27BA7" w:rsidRDefault="00D66AFD" w:rsidP="00E67E15">
      <w:pPr>
        <w:jc w:val="center"/>
        <w:rPr>
          <w:rFonts w:ascii="Calibri" w:hAnsi="Calibri" w:cs="Calibri"/>
          <w:b/>
          <w:bCs/>
          <w:color w:val="FFFFFF" w:themeColor="background1"/>
          <w:sz w:val="28"/>
          <w:szCs w:val="28"/>
        </w:rPr>
      </w:pPr>
      <w:r w:rsidRPr="00D27BA7">
        <w:rPr>
          <w:rFonts w:ascii="Calibri" w:hAnsi="Calibri" w:cs="Calibri"/>
          <w:b/>
          <w:bCs/>
          <w:color w:val="FFFFFF" w:themeColor="background1"/>
          <w:sz w:val="28"/>
          <w:szCs w:val="28"/>
        </w:rPr>
        <w:t>GIORNATA MONDIALE DELLA PREMATURITÀ - 17 NOVEMBRE</w:t>
      </w:r>
    </w:p>
    <w:p w14:paraId="5E840F4B" w14:textId="77777777" w:rsidR="00CA4F61" w:rsidRDefault="00CA4F61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03ADCCB1" w14:textId="77777777" w:rsidR="00BD2517" w:rsidRDefault="00BD2517" w:rsidP="00D61796">
      <w:pPr>
        <w:jc w:val="both"/>
        <w:rPr>
          <w:rFonts w:ascii="Calibri" w:hAnsi="Calibri" w:cs="Calibri"/>
          <w:b/>
          <w:bCs/>
          <w:sz w:val="26"/>
          <w:szCs w:val="26"/>
        </w:rPr>
      </w:pPr>
      <w:bookmarkStart w:id="0" w:name="_Hlk82784918"/>
    </w:p>
    <w:p w14:paraId="4FA60C80" w14:textId="45969D80" w:rsidR="002917E3" w:rsidRDefault="00BD2517" w:rsidP="00D61796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BD2517">
        <w:rPr>
          <w:rFonts w:ascii="Calibri" w:hAnsi="Calibri" w:cs="Calibri"/>
          <w:b/>
          <w:bCs/>
          <w:sz w:val="26"/>
          <w:szCs w:val="26"/>
        </w:rPr>
        <w:t>PREMATURI</w:t>
      </w:r>
      <w:r w:rsidR="00FF3E54">
        <w:rPr>
          <w:rFonts w:ascii="Calibri" w:hAnsi="Calibri" w:cs="Calibri"/>
          <w:b/>
          <w:bCs/>
          <w:sz w:val="26"/>
          <w:szCs w:val="26"/>
        </w:rPr>
        <w:t>, SIN:</w:t>
      </w:r>
      <w:r w:rsidRPr="00BD2517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D42B39">
        <w:rPr>
          <w:rFonts w:ascii="Calibri" w:hAnsi="Calibri" w:cs="Calibri"/>
          <w:b/>
          <w:bCs/>
          <w:sz w:val="26"/>
          <w:szCs w:val="26"/>
        </w:rPr>
        <w:t>IN ITALIA TASSI DI MORTALITÀ TRA I MIGLIORI DEL MONDO</w:t>
      </w:r>
      <w:r w:rsidR="002917E3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1D5D64F8" w14:textId="37ADFD63" w:rsidR="00BD2517" w:rsidRPr="00BD2517" w:rsidRDefault="002917E3" w:rsidP="00D61796">
      <w:pPr>
        <w:jc w:val="both"/>
        <w:rPr>
          <w:rFonts w:ascii="Calibri" w:hAnsi="Calibri" w:cs="Calibri"/>
          <w:i/>
          <w:iCs/>
          <w:sz w:val="26"/>
          <w:szCs w:val="26"/>
        </w:rPr>
      </w:pPr>
      <w:r>
        <w:rPr>
          <w:rFonts w:ascii="Calibri" w:hAnsi="Calibri" w:cs="Calibri"/>
          <w:i/>
          <w:iCs/>
          <w:sz w:val="26"/>
          <w:szCs w:val="26"/>
        </w:rPr>
        <w:t xml:space="preserve">Per </w:t>
      </w:r>
      <w:r w:rsidR="00FF3E54">
        <w:rPr>
          <w:rFonts w:ascii="Calibri" w:hAnsi="Calibri" w:cs="Calibri"/>
          <w:i/>
          <w:iCs/>
          <w:sz w:val="26"/>
          <w:szCs w:val="26"/>
        </w:rPr>
        <w:t>i neonatologi</w:t>
      </w:r>
      <w:r>
        <w:rPr>
          <w:rFonts w:ascii="Calibri" w:hAnsi="Calibri" w:cs="Calibri"/>
          <w:i/>
          <w:iCs/>
          <w:sz w:val="26"/>
          <w:szCs w:val="26"/>
        </w:rPr>
        <w:t xml:space="preserve"> </w:t>
      </w:r>
      <w:r w:rsidR="00C73006">
        <w:rPr>
          <w:rFonts w:ascii="Calibri" w:hAnsi="Calibri" w:cs="Calibri"/>
          <w:i/>
          <w:iCs/>
          <w:sz w:val="26"/>
          <w:szCs w:val="26"/>
        </w:rPr>
        <w:t>prioritario</w:t>
      </w:r>
      <w:r>
        <w:rPr>
          <w:rFonts w:ascii="Calibri" w:hAnsi="Calibri" w:cs="Calibri"/>
          <w:i/>
          <w:iCs/>
          <w:sz w:val="26"/>
          <w:szCs w:val="26"/>
        </w:rPr>
        <w:t xml:space="preserve"> sostenere l’apertura h24 delle TIN</w:t>
      </w:r>
      <w:r w:rsidR="008915ED">
        <w:rPr>
          <w:rFonts w:ascii="Calibri" w:hAnsi="Calibri" w:cs="Calibri"/>
          <w:i/>
          <w:iCs/>
          <w:sz w:val="26"/>
          <w:szCs w:val="26"/>
        </w:rPr>
        <w:t xml:space="preserve"> ed il Follow-up</w:t>
      </w:r>
    </w:p>
    <w:p w14:paraId="3A9CECB6" w14:textId="451CEE28" w:rsidR="00E33466" w:rsidRPr="00423F86" w:rsidRDefault="00BD2517" w:rsidP="00E33466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BD2517">
        <w:rPr>
          <w:rFonts w:ascii="Calibri" w:hAnsi="Calibri" w:cs="Calibri"/>
          <w:b/>
          <w:bCs/>
          <w:sz w:val="26"/>
          <w:szCs w:val="26"/>
        </w:rPr>
        <w:br/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Ogni anno nascono nel mondo circa </w:t>
      </w:r>
      <w:r w:rsidR="00E3346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15 milioni di neonati prematuri, </w:t>
      </w:r>
      <w:r w:rsidR="00E33466">
        <w:rPr>
          <w:rFonts w:ascii="Calibri" w:hAnsi="Calibri" w:cs="Calibri"/>
          <w:color w:val="000000" w:themeColor="text1"/>
          <w:sz w:val="22"/>
          <w:szCs w:val="22"/>
        </w:rPr>
        <w:t xml:space="preserve">cioè prima della </w:t>
      </w:r>
      <w:proofErr w:type="gramStart"/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>37</w:t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a</w:t>
      </w:r>
      <w:proofErr w:type="gramEnd"/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settimana di gestazione</w:t>
      </w:r>
      <w:r w:rsidR="00E3346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</w:t>
      </w:r>
      <w:r w:rsidR="00E3346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in Italia</w:t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3346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oltre 30.000</w:t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, il </w:t>
      </w:r>
      <w:r w:rsidR="00E3346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6,9%</w:t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delle nascite, tasso che con la pandemia </w:t>
      </w:r>
      <w:r w:rsidR="00E3346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è aumentato all’11,2% nei parti da donne con infezione da Sars-Cov-2 </w:t>
      </w:r>
      <w:r w:rsidR="00E33466" w:rsidRPr="00423F86">
        <w:rPr>
          <w:rFonts w:ascii="Calibri" w:hAnsi="Calibri" w:cs="Calibri"/>
          <w:color w:val="000000" w:themeColor="text1"/>
          <w:sz w:val="22"/>
          <w:szCs w:val="22"/>
        </w:rPr>
        <w:t>(Registro Covid SIN).</w:t>
      </w:r>
    </w:p>
    <w:p w14:paraId="04E73870" w14:textId="158F5042" w:rsidR="00B621F0" w:rsidRPr="00423F86" w:rsidRDefault="00E33466" w:rsidP="00B621F0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La nascita prematura comporta preoccupazioni ed ansie nei genitori, che si trovano davanti ad un evento di cui, spesso, conoscono poco. Ma l</w:t>
      </w:r>
      <w:r w:rsidR="00B621F0" w:rsidRPr="00423F86">
        <w:rPr>
          <w:rFonts w:ascii="Calibri" w:hAnsi="Calibri" w:cs="Calibri"/>
          <w:color w:val="000000" w:themeColor="text1"/>
          <w:sz w:val="22"/>
          <w:szCs w:val="22"/>
        </w:rPr>
        <w:t>’Italia è tra i Paesi con il più basso tasso di mortalità al mondo di neonati molto prematuri, cioè di peso inferiore a 1500 grammi (11,</w:t>
      </w:r>
      <w:r w:rsidR="00522FF3" w:rsidRPr="00423F86">
        <w:rPr>
          <w:rFonts w:ascii="Calibri" w:hAnsi="Calibri" w:cs="Calibri"/>
          <w:color w:val="000000" w:themeColor="text1"/>
          <w:sz w:val="22"/>
          <w:szCs w:val="22"/>
        </w:rPr>
        <w:t>9</w:t>
      </w:r>
      <w:r w:rsidR="00B621F0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% </w:t>
      </w:r>
      <w:r w:rsidR="00522FF3" w:rsidRPr="00423F86">
        <w:rPr>
          <w:rFonts w:ascii="Calibri" w:hAnsi="Calibri" w:cs="Calibri"/>
          <w:color w:val="000000" w:themeColor="text1"/>
          <w:sz w:val="22"/>
          <w:szCs w:val="22"/>
        </w:rPr>
        <w:t>media italiana dal Network INNSIN rispetto alla media internazionale del 14,6% del V</w:t>
      </w:r>
      <w:r w:rsidR="00B621F0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ermont Oxford Network). </w:t>
      </w:r>
    </w:p>
    <w:p w14:paraId="1D08E86C" w14:textId="6FFD616F" w:rsidR="00B621F0" w:rsidRPr="002A34FB" w:rsidRDefault="00E33466" w:rsidP="0039563A">
      <w:pPr>
        <w:jc w:val="both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“Le cause della mortalità di questi neonati prematuri non può ricercarsi solo nella rete dei punti nascita”</w:t>
      </w:r>
      <w:r w:rsidRPr="002A34FB">
        <w:rPr>
          <w:rFonts w:ascii="Calibri" w:hAnsi="Calibri" w:cs="Calibri"/>
          <w:color w:val="000000" w:themeColor="text1"/>
          <w:sz w:val="22"/>
          <w:szCs w:val="22"/>
        </w:rPr>
        <w:t xml:space="preserve"> afferma il </w:t>
      </w:r>
      <w:r w:rsidRPr="002A34FB">
        <w:rPr>
          <w:rFonts w:ascii="Calibri" w:hAnsi="Calibri" w:cs="Calibri"/>
          <w:b/>
          <w:bCs/>
          <w:color w:val="000000" w:themeColor="text1"/>
          <w:sz w:val="22"/>
          <w:szCs w:val="22"/>
        </w:rPr>
        <w:t>Presidente della Società Italiana di Neonatologia (SIN) Dott. Luigi Orfeo</w:t>
      </w:r>
      <w:r w:rsidRPr="002A34FB">
        <w:rPr>
          <w:rFonts w:ascii="Calibri" w:hAnsi="Calibri" w:cs="Calibri"/>
          <w:color w:val="000000" w:themeColor="text1"/>
          <w:sz w:val="22"/>
          <w:szCs w:val="22"/>
        </w:rPr>
        <w:t>. “</w:t>
      </w:r>
      <w:r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Sono tanti e diversi i fattori che influiscono sull’esito di una nascita pretermine come l’incidenza della povertà, l’accessibilità alle cure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ed alla prevenzione</w:t>
      </w:r>
      <w:r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, la mancanza di servizi ed infrastrutture nelle zone disagiate,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percorsi di accompagnamento alla gravidanza poco diffusi, ecc. </w:t>
      </w:r>
      <w:r w:rsidR="00CE5FE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Noi neonatologi facciamo del nostro meglio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per migliorare la rete dei punti nascita</w:t>
      </w:r>
      <w:r w:rsidR="0027358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italiani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e ci stiamo impegnando per garantire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l’accesso dei genitori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senza limitazioni di orari,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nelle Terapie Intensive Neonatali (TIN), dove i bambini nati pretermine vengono trasferiti e dove possono restare anche per mesi</w:t>
      </w:r>
      <w:r w:rsidR="00514662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;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per continuare  a promuovere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l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’importanza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dell’allattamento al seno e 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del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la donazione del latte materno, attraverso le 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B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anche del 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L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atte 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U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mano 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D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onato (BLUD)</w:t>
      </w:r>
      <w:r w:rsidR="00C73006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e</w:t>
      </w:r>
      <w:r w:rsidR="00CE5FE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per il riconoscimento de</w:t>
      </w:r>
      <w:r w:rsidR="0027358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i Servizi di 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Follow-up</w:t>
      </w:r>
      <w:r w:rsidR="0027358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neonatale</w:t>
      </w:r>
      <w:r w:rsidR="002A34FB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>”</w:t>
      </w:r>
      <w:r w:rsidR="00B621F0" w:rsidRPr="002A34FB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. </w:t>
      </w:r>
    </w:p>
    <w:p w14:paraId="39F7E310" w14:textId="77777777" w:rsidR="00B621F0" w:rsidRPr="00423F86" w:rsidRDefault="00B621F0" w:rsidP="0039563A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6CD6E9B" w14:textId="4122F0C4" w:rsidR="00482509" w:rsidRPr="00423F86" w:rsidRDefault="00B621F0" w:rsidP="0039563A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23F86">
        <w:rPr>
          <w:rFonts w:ascii="Calibri" w:hAnsi="Calibri" w:cs="Calibri"/>
          <w:color w:val="000000" w:themeColor="text1"/>
          <w:sz w:val="22"/>
          <w:szCs w:val="22"/>
        </w:rPr>
        <w:t>Proprio per questo, i</w:t>
      </w:r>
      <w:r w:rsidR="003956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l 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17 novembre </w:t>
      </w:r>
      <w:r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2021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3956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in occasione della 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Giornata </w:t>
      </w:r>
      <w:r w:rsidR="0027358B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M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ondiale della </w:t>
      </w:r>
      <w:r w:rsidR="0027358B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P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rematurità</w:t>
      </w:r>
      <w:r w:rsidR="00923DF3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="003956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E5FE6">
        <w:rPr>
          <w:rFonts w:ascii="Calibri" w:hAnsi="Calibri" w:cs="Calibri"/>
          <w:color w:val="000000" w:themeColor="text1"/>
          <w:sz w:val="22"/>
          <w:szCs w:val="22"/>
        </w:rPr>
        <w:t xml:space="preserve">su invito della </w:t>
      </w:r>
      <w:r w:rsidR="00CE5FE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Società Italiana di Neonatologia (SIN)</w:t>
      </w:r>
      <w:r w:rsidR="00CE5FE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e </w:t>
      </w:r>
      <w:r w:rsidR="00CE5FE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Vivere Onlus</w:t>
      </w:r>
      <w:r w:rsidR="00CE5FE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Coordinamento Nazionale delle Associazioni per la Neonatologia</w:t>
      </w:r>
      <w:r w:rsidR="00CE5FE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CE5FE6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oltre 200 piazze, monumenti ed ospedali di tutta Italia saranno illuminati di viola</w:t>
      </w:r>
      <w:r w:rsidR="0039563A" w:rsidRPr="00423F86">
        <w:rPr>
          <w:rFonts w:ascii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per sensibilizzare l’opinione pubblica </w:t>
      </w:r>
      <w:r w:rsidR="002A34FB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 le Istituzioni </w:t>
      </w:r>
      <w:r w:rsidR="0039563A"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sulla nascita pretermine</w:t>
      </w:r>
      <w:r w:rsidR="003956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45314DBD" w14:textId="3077497B" w:rsidR="0039563A" w:rsidRPr="00423F86" w:rsidRDefault="00CE5FE6" w:rsidP="0039563A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Il tema della</w:t>
      </w:r>
      <w:r w:rsidR="007C31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campagna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di quest’anno è</w:t>
      </w:r>
      <w:r w:rsidR="007C31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7C313A" w:rsidRPr="00423F86">
        <w:rPr>
          <w:rFonts w:ascii="Calibri" w:hAnsi="Calibri" w:cs="Calibri"/>
          <w:b/>
          <w:bCs/>
          <w:i/>
          <w:iCs/>
          <w:sz w:val="22"/>
          <w:szCs w:val="22"/>
        </w:rPr>
        <w:t xml:space="preserve">Zero </w:t>
      </w:r>
      <w:proofErr w:type="spellStart"/>
      <w:r w:rsidR="007C313A" w:rsidRPr="00423F86">
        <w:rPr>
          <w:rFonts w:ascii="Calibri" w:hAnsi="Calibri" w:cs="Calibri"/>
          <w:b/>
          <w:bCs/>
          <w:i/>
          <w:iCs/>
          <w:sz w:val="22"/>
          <w:szCs w:val="22"/>
        </w:rPr>
        <w:t>separation</w:t>
      </w:r>
      <w:proofErr w:type="spellEnd"/>
      <w:r w:rsidR="007C313A" w:rsidRPr="00423F86">
        <w:rPr>
          <w:rFonts w:ascii="Calibri" w:hAnsi="Calibri" w:cs="Calibri"/>
          <w:b/>
          <w:bCs/>
          <w:i/>
          <w:iCs/>
          <w:sz w:val="22"/>
          <w:szCs w:val="22"/>
        </w:rPr>
        <w:t>, “Agiamo adesso. Non separare i neonati prematuri dai loro genitori”</w:t>
      </w:r>
      <w:r w:rsidR="007C313A" w:rsidRPr="00423F86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7C313A" w:rsidRPr="00423F86">
        <w:rPr>
          <w:rFonts w:ascii="Calibri" w:hAnsi="Calibri" w:cs="Calibri"/>
          <w:sz w:val="22"/>
          <w:szCs w:val="22"/>
        </w:rPr>
        <w:t xml:space="preserve">promossa dalla </w:t>
      </w:r>
      <w:proofErr w:type="spellStart"/>
      <w:r w:rsidR="007C313A" w:rsidRPr="00423F86">
        <w:rPr>
          <w:rFonts w:ascii="Calibri" w:hAnsi="Calibri" w:cs="Calibri"/>
          <w:i/>
          <w:iCs/>
          <w:sz w:val="22"/>
          <w:szCs w:val="22"/>
        </w:rPr>
        <w:t>European</w:t>
      </w:r>
      <w:proofErr w:type="spellEnd"/>
      <w:r w:rsidR="007C313A" w:rsidRPr="00423F86">
        <w:rPr>
          <w:rFonts w:ascii="Calibri" w:hAnsi="Calibri" w:cs="Calibri"/>
          <w:i/>
          <w:iCs/>
          <w:sz w:val="22"/>
          <w:szCs w:val="22"/>
        </w:rPr>
        <w:t xml:space="preserve"> Foundation for the Care of </w:t>
      </w:r>
      <w:proofErr w:type="spellStart"/>
      <w:r w:rsidR="007C313A" w:rsidRPr="00423F86">
        <w:rPr>
          <w:rFonts w:ascii="Calibri" w:hAnsi="Calibri" w:cs="Calibri"/>
          <w:i/>
          <w:iCs/>
          <w:sz w:val="22"/>
          <w:szCs w:val="22"/>
        </w:rPr>
        <w:t>Newborn</w:t>
      </w:r>
      <w:proofErr w:type="spellEnd"/>
      <w:r w:rsidR="007C313A" w:rsidRPr="00423F8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7C313A" w:rsidRPr="00423F86">
        <w:rPr>
          <w:rFonts w:ascii="Calibri" w:hAnsi="Calibri" w:cs="Calibri"/>
          <w:i/>
          <w:iCs/>
          <w:sz w:val="22"/>
          <w:szCs w:val="22"/>
        </w:rPr>
        <w:t>Infants</w:t>
      </w:r>
      <w:proofErr w:type="spellEnd"/>
      <w:r w:rsidR="007C313A" w:rsidRPr="00423F86">
        <w:rPr>
          <w:rFonts w:ascii="Calibri" w:hAnsi="Calibri" w:cs="Calibri"/>
          <w:sz w:val="22"/>
          <w:szCs w:val="22"/>
        </w:rPr>
        <w:t xml:space="preserve"> (EFCNI),</w:t>
      </w:r>
      <w:r w:rsidR="007C313A" w:rsidRPr="00423F86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 </w:t>
      </w:r>
      <w:r w:rsidR="003956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per </w:t>
      </w:r>
      <w:r w:rsidR="007C313A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continuare a difendere </w:t>
      </w:r>
      <w:r w:rsidR="00C73006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il </w:t>
      </w:r>
      <w:r w:rsidR="007C313A" w:rsidRPr="00423F86">
        <w:rPr>
          <w:rFonts w:ascii="Calibri" w:hAnsi="Calibri" w:cs="Calibri"/>
          <w:color w:val="000000" w:themeColor="text1"/>
          <w:sz w:val="22"/>
          <w:szCs w:val="22"/>
        </w:rPr>
        <w:t>ruolo prioritario di mamma e papà, ancor di più in periodo Covid.</w:t>
      </w:r>
    </w:p>
    <w:p w14:paraId="13FCF37D" w14:textId="77777777" w:rsidR="0039563A" w:rsidRPr="00522FF3" w:rsidRDefault="0039563A" w:rsidP="008B251E">
      <w:pPr>
        <w:jc w:val="both"/>
        <w:rPr>
          <w:rFonts w:ascii="Calibri" w:hAnsi="Calibri" w:cs="Calibri"/>
          <w:color w:val="000000" w:themeColor="text1"/>
        </w:rPr>
      </w:pPr>
    </w:p>
    <w:p w14:paraId="1BAB11B3" w14:textId="32628259" w:rsidR="00623283" w:rsidRPr="00923DF3" w:rsidRDefault="007A3E9E" w:rsidP="008B251E">
      <w:pPr>
        <w:jc w:val="both"/>
        <w:rPr>
          <w:rFonts w:ascii="Calibri" w:hAnsi="Calibri" w:cs="Calibri"/>
          <w:b/>
          <w:bCs/>
          <w:color w:val="A8007C"/>
          <w:sz w:val="26"/>
          <w:szCs w:val="26"/>
        </w:rPr>
      </w:pPr>
      <w:r w:rsidRPr="00923DF3">
        <w:rPr>
          <w:rFonts w:ascii="Calibri" w:hAnsi="Calibri" w:cs="Calibri"/>
          <w:b/>
          <w:bCs/>
          <w:color w:val="A8007C"/>
          <w:sz w:val="26"/>
          <w:szCs w:val="26"/>
        </w:rPr>
        <w:t>L’impatto della pandemia su</w:t>
      </w:r>
      <w:r w:rsidR="008234D7">
        <w:rPr>
          <w:rFonts w:ascii="Calibri" w:hAnsi="Calibri" w:cs="Calibri"/>
          <w:b/>
          <w:bCs/>
          <w:color w:val="A8007C"/>
          <w:sz w:val="26"/>
          <w:szCs w:val="26"/>
        </w:rPr>
        <w:t>ll’assistenza in TIN</w:t>
      </w:r>
    </w:p>
    <w:p w14:paraId="7808ECE2" w14:textId="6B4AC0C8" w:rsidR="00923DF3" w:rsidRPr="00423F86" w:rsidRDefault="00923DF3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Tra l’autunno del 2020 ed il primo trimestre del 2021, la SIN, grazie ai suoi due Gruppi di Studio della Care Neonatale e della Qualità delle Cure</w:t>
      </w:r>
      <w:r w:rsidR="00F764D4" w:rsidRPr="00423F86">
        <w:rPr>
          <w:rFonts w:ascii="Calibri" w:hAnsi="Calibri" w:cs="Calibri"/>
          <w:sz w:val="22"/>
          <w:szCs w:val="22"/>
        </w:rPr>
        <w:t xml:space="preserve"> ed a Vivere Onlus</w:t>
      </w:r>
      <w:r w:rsidRPr="00423F86">
        <w:rPr>
          <w:rFonts w:ascii="Calibri" w:hAnsi="Calibri" w:cs="Calibri"/>
          <w:sz w:val="22"/>
          <w:szCs w:val="22"/>
        </w:rPr>
        <w:t xml:space="preserve">, ha condotto </w:t>
      </w:r>
      <w:r w:rsidR="008B251E" w:rsidRPr="00423F86">
        <w:rPr>
          <w:rFonts w:ascii="Calibri" w:hAnsi="Calibri" w:cs="Calibri"/>
          <w:sz w:val="22"/>
          <w:szCs w:val="22"/>
        </w:rPr>
        <w:t>l’</w:t>
      </w:r>
      <w:r w:rsidR="000D407F" w:rsidRPr="00423F86">
        <w:rPr>
          <w:b/>
          <w:bCs/>
          <w:sz w:val="22"/>
          <w:szCs w:val="22"/>
        </w:rPr>
        <w:t>Indagine conoscitiva nazionale sulle pratiche di assistenza neonatale durante la pandemia da Covid-19</w:t>
      </w:r>
      <w:r w:rsidR="008B251E" w:rsidRPr="00423F86">
        <w:rPr>
          <w:rFonts w:ascii="Calibri" w:hAnsi="Calibri" w:cs="Calibri"/>
          <w:sz w:val="22"/>
          <w:szCs w:val="22"/>
        </w:rPr>
        <w:t>, che ha coinvolto i punti nascita italiani di II livello</w:t>
      </w:r>
      <w:r w:rsidRPr="00423F86">
        <w:rPr>
          <w:rFonts w:ascii="Calibri" w:hAnsi="Calibri" w:cs="Calibri"/>
          <w:sz w:val="22"/>
          <w:szCs w:val="22"/>
        </w:rPr>
        <w:t xml:space="preserve">. </w:t>
      </w:r>
      <w:r w:rsidR="00F764D4" w:rsidRPr="00423F86">
        <w:rPr>
          <w:rFonts w:ascii="Calibri" w:hAnsi="Calibri" w:cs="Calibri"/>
          <w:sz w:val="22"/>
          <w:szCs w:val="22"/>
        </w:rPr>
        <w:t xml:space="preserve">Da questa analisi </w:t>
      </w:r>
      <w:r w:rsidR="008B251E" w:rsidRPr="00423F86">
        <w:rPr>
          <w:rFonts w:ascii="Calibri" w:hAnsi="Calibri" w:cs="Calibri"/>
          <w:sz w:val="22"/>
          <w:szCs w:val="22"/>
        </w:rPr>
        <w:t xml:space="preserve">è emerso che, </w:t>
      </w:r>
      <w:r w:rsidR="00F764D4" w:rsidRPr="00423F86">
        <w:rPr>
          <w:rFonts w:ascii="Calibri" w:hAnsi="Calibri" w:cs="Calibri"/>
          <w:sz w:val="22"/>
          <w:szCs w:val="22"/>
        </w:rPr>
        <w:t>dopo un primo periodo di incertezze dovute alla mancanza di conoscenze sul Covid-19,</w:t>
      </w:r>
      <w:r w:rsidR="008B251E" w:rsidRPr="00423F86">
        <w:rPr>
          <w:rFonts w:ascii="Calibri" w:hAnsi="Calibri" w:cs="Calibri"/>
          <w:sz w:val="22"/>
          <w:szCs w:val="22"/>
        </w:rPr>
        <w:t xml:space="preserve"> </w:t>
      </w:r>
      <w:r w:rsidR="008B251E" w:rsidRPr="00423F86">
        <w:rPr>
          <w:rFonts w:ascii="Calibri" w:hAnsi="Calibri" w:cs="Calibri"/>
          <w:b/>
          <w:bCs/>
          <w:sz w:val="22"/>
          <w:szCs w:val="22"/>
        </w:rPr>
        <w:t>i centri</w:t>
      </w:r>
      <w:r w:rsidR="008234D7" w:rsidRPr="00423F86">
        <w:rPr>
          <w:rFonts w:ascii="Calibri" w:hAnsi="Calibri" w:cs="Calibri"/>
          <w:b/>
          <w:bCs/>
          <w:sz w:val="22"/>
          <w:szCs w:val="22"/>
        </w:rPr>
        <w:t>,</w:t>
      </w:r>
      <w:r w:rsidR="008B251E" w:rsidRPr="00423F86">
        <w:rPr>
          <w:rFonts w:ascii="Calibri" w:hAnsi="Calibri" w:cs="Calibri"/>
          <w:b/>
          <w:bCs/>
          <w:sz w:val="22"/>
          <w:szCs w:val="22"/>
        </w:rPr>
        <w:t xml:space="preserve"> che prima dell’impatto della pandemia erano più “aperti” </w:t>
      </w:r>
      <w:r w:rsidR="00F764D4" w:rsidRPr="00423F86">
        <w:rPr>
          <w:rFonts w:ascii="Calibri" w:hAnsi="Calibri" w:cs="Calibri"/>
          <w:b/>
          <w:bCs/>
          <w:sz w:val="22"/>
          <w:szCs w:val="22"/>
        </w:rPr>
        <w:t>ai genitori</w:t>
      </w:r>
      <w:r w:rsidR="008234D7" w:rsidRPr="00423F86">
        <w:rPr>
          <w:rFonts w:ascii="Calibri" w:hAnsi="Calibri" w:cs="Calibri"/>
          <w:b/>
          <w:bCs/>
          <w:sz w:val="22"/>
          <w:szCs w:val="22"/>
        </w:rPr>
        <w:t>,</w:t>
      </w:r>
      <w:r w:rsidR="00F764D4" w:rsidRPr="00423F8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B251E" w:rsidRPr="00423F86">
        <w:rPr>
          <w:rFonts w:ascii="Calibri" w:hAnsi="Calibri" w:cs="Calibri"/>
          <w:b/>
          <w:bCs/>
          <w:sz w:val="22"/>
          <w:szCs w:val="22"/>
        </w:rPr>
        <w:t>hanno continuato ad esserlo,</w:t>
      </w:r>
      <w:r w:rsidR="008234D7" w:rsidRPr="00423F86">
        <w:rPr>
          <w:rFonts w:ascii="Calibri" w:hAnsi="Calibri" w:cs="Calibri"/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>contemperando le esigenze di sicurezza</w:t>
      </w:r>
      <w:r w:rsidR="00CE5FE6">
        <w:rPr>
          <w:rFonts w:ascii="Calibri" w:hAnsi="Calibri" w:cs="Calibri"/>
          <w:sz w:val="22"/>
          <w:szCs w:val="22"/>
        </w:rPr>
        <w:t>,</w:t>
      </w:r>
      <w:r w:rsidRPr="00423F86">
        <w:rPr>
          <w:rFonts w:ascii="Calibri" w:hAnsi="Calibri" w:cs="Calibri"/>
          <w:sz w:val="22"/>
          <w:szCs w:val="22"/>
        </w:rPr>
        <w:t xml:space="preserve"> con</w:t>
      </w:r>
      <w:r w:rsidR="00F764D4" w:rsidRPr="00423F86">
        <w:rPr>
          <w:rFonts w:ascii="Calibri" w:hAnsi="Calibri" w:cs="Calibri"/>
          <w:sz w:val="22"/>
          <w:szCs w:val="22"/>
        </w:rPr>
        <w:t xml:space="preserve"> percorsi che garantissero il contatto genitoriale</w:t>
      </w:r>
      <w:r w:rsidRPr="00423F86">
        <w:rPr>
          <w:rFonts w:ascii="Calibri" w:hAnsi="Calibri" w:cs="Calibri"/>
          <w:sz w:val="22"/>
          <w:szCs w:val="22"/>
        </w:rPr>
        <w:t>.</w:t>
      </w:r>
    </w:p>
    <w:p w14:paraId="7715A8FB" w14:textId="77777777" w:rsidR="002A34FB" w:rsidRDefault="002A34FB" w:rsidP="009535C5">
      <w:pPr>
        <w:jc w:val="both"/>
        <w:rPr>
          <w:rFonts w:ascii="Calibri" w:hAnsi="Calibri" w:cs="Calibri"/>
          <w:sz w:val="22"/>
          <w:szCs w:val="22"/>
        </w:rPr>
      </w:pPr>
    </w:p>
    <w:p w14:paraId="5206F90B" w14:textId="47D6FDB8" w:rsidR="002A34FB" w:rsidRDefault="002A34FB" w:rsidP="009535C5">
      <w:pPr>
        <w:jc w:val="both"/>
        <w:rPr>
          <w:rFonts w:ascii="Calibri" w:hAnsi="Calibri" w:cs="Calibri"/>
          <w:sz w:val="22"/>
          <w:szCs w:val="22"/>
        </w:rPr>
      </w:pPr>
      <w:r w:rsidRPr="002048A6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05B19C30" wp14:editId="1DD044C0">
            <wp:simplePos x="0" y="0"/>
            <wp:positionH relativeFrom="margin">
              <wp:align>right</wp:align>
            </wp:positionH>
            <wp:positionV relativeFrom="paragraph">
              <wp:posOffset>-513439</wp:posOffset>
            </wp:positionV>
            <wp:extent cx="1000800" cy="507600"/>
            <wp:effectExtent l="0" t="0" r="8890" b="6985"/>
            <wp:wrapNone/>
            <wp:docPr id="2" name="officeArt object" descr="logo sin-11x6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00" cy="50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48A6"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31D6474" wp14:editId="671BCBEB">
            <wp:simplePos x="0" y="0"/>
            <wp:positionH relativeFrom="margin">
              <wp:posOffset>-8255</wp:posOffset>
            </wp:positionH>
            <wp:positionV relativeFrom="paragraph">
              <wp:posOffset>-609296</wp:posOffset>
            </wp:positionV>
            <wp:extent cx="1035685" cy="721995"/>
            <wp:effectExtent l="0" t="0" r="0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BEE5BB" w14:textId="77777777" w:rsidR="002A34FB" w:rsidRDefault="002A34FB" w:rsidP="009535C5">
      <w:pPr>
        <w:jc w:val="both"/>
        <w:rPr>
          <w:rFonts w:ascii="Calibri" w:hAnsi="Calibri" w:cs="Calibri"/>
          <w:sz w:val="22"/>
          <w:szCs w:val="22"/>
        </w:rPr>
      </w:pPr>
    </w:p>
    <w:p w14:paraId="65B98AB0" w14:textId="4803761C" w:rsidR="009535C5" w:rsidRPr="00423F86" w:rsidRDefault="009535C5" w:rsidP="009535C5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La SIN ha</w:t>
      </w:r>
      <w:r w:rsidR="008234D7" w:rsidRPr="00423F86">
        <w:rPr>
          <w:rFonts w:ascii="Calibri" w:hAnsi="Calibri" w:cs="Calibri"/>
          <w:sz w:val="22"/>
          <w:szCs w:val="22"/>
        </w:rPr>
        <w:t>, infatti,</w:t>
      </w:r>
      <w:r w:rsidRPr="00423F86">
        <w:rPr>
          <w:rFonts w:ascii="Calibri" w:hAnsi="Calibri" w:cs="Calibri"/>
          <w:sz w:val="22"/>
          <w:szCs w:val="22"/>
        </w:rPr>
        <w:t xml:space="preserve"> supportato da subito i reparti con Indicazioni precise e tempestive volte a prevenire l’infezione da Covid-19, come ad esempio l’utilizzo di mascherine, la corretta igiene delle mani, il triage con controllo della temperatura, </w:t>
      </w:r>
      <w:r w:rsidR="006D34D0">
        <w:rPr>
          <w:rFonts w:ascii="Calibri" w:hAnsi="Calibri" w:cs="Calibri"/>
          <w:sz w:val="22"/>
          <w:szCs w:val="22"/>
        </w:rPr>
        <w:t xml:space="preserve">ma </w:t>
      </w:r>
      <w:r w:rsidR="00425EDA" w:rsidRPr="00423F86">
        <w:rPr>
          <w:rFonts w:ascii="Calibri" w:hAnsi="Calibri" w:cs="Calibri"/>
          <w:sz w:val="22"/>
          <w:szCs w:val="22"/>
        </w:rPr>
        <w:t>sostenendo</w:t>
      </w:r>
      <w:r w:rsidRPr="00423F86">
        <w:rPr>
          <w:rFonts w:ascii="Calibri" w:hAnsi="Calibri" w:cs="Calibri"/>
          <w:sz w:val="22"/>
          <w:szCs w:val="22"/>
        </w:rPr>
        <w:t xml:space="preserve"> sempre l’ingresso e </w:t>
      </w:r>
      <w:r w:rsidR="003F649A" w:rsidRPr="00423F86">
        <w:rPr>
          <w:rFonts w:ascii="Calibri" w:hAnsi="Calibri" w:cs="Calibri"/>
          <w:sz w:val="22"/>
          <w:szCs w:val="22"/>
        </w:rPr>
        <w:t>la vicinanza dei genitori</w:t>
      </w:r>
      <w:r w:rsidRPr="00423F86">
        <w:rPr>
          <w:rFonts w:ascii="Calibri" w:hAnsi="Calibri" w:cs="Calibri"/>
          <w:sz w:val="22"/>
          <w:szCs w:val="22"/>
        </w:rPr>
        <w:t xml:space="preserve"> </w:t>
      </w:r>
      <w:r w:rsidR="00425EDA" w:rsidRPr="00423F86">
        <w:rPr>
          <w:rFonts w:ascii="Calibri" w:hAnsi="Calibri" w:cs="Calibri"/>
          <w:sz w:val="22"/>
          <w:szCs w:val="22"/>
        </w:rPr>
        <w:t>in TIN</w:t>
      </w:r>
      <w:r w:rsidRPr="00423F86">
        <w:rPr>
          <w:rFonts w:ascii="Calibri" w:hAnsi="Calibri" w:cs="Calibri"/>
          <w:i/>
          <w:iCs/>
          <w:sz w:val="22"/>
          <w:szCs w:val="22"/>
        </w:rPr>
        <w:t>.</w:t>
      </w:r>
    </w:p>
    <w:p w14:paraId="7C9D935E" w14:textId="02DF4DB2" w:rsidR="00623283" w:rsidRPr="00423F86" w:rsidRDefault="005B4717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sz w:val="22"/>
          <w:szCs w:val="22"/>
        </w:rPr>
        <w:t>L’accesso della donna non sospetta per C</w:t>
      </w:r>
      <w:r w:rsidR="00101F28">
        <w:rPr>
          <w:sz w:val="22"/>
          <w:szCs w:val="22"/>
        </w:rPr>
        <w:t>ovid</w:t>
      </w:r>
      <w:r w:rsidRPr="00423F86">
        <w:rPr>
          <w:sz w:val="22"/>
          <w:szCs w:val="22"/>
        </w:rPr>
        <w:t xml:space="preserve">-19 alla TIN o al reparto di Patologia Neonatale è praticamente sempre stato garantito (98,9% dei centri). In particolare, nel </w:t>
      </w:r>
      <w:r w:rsidR="00101F28" w:rsidRPr="00423F86">
        <w:rPr>
          <w:sz w:val="22"/>
          <w:szCs w:val="22"/>
        </w:rPr>
        <w:t>54,4% la durata o la frequenza degli</w:t>
      </w:r>
      <w:r w:rsidR="00101F28">
        <w:rPr>
          <w:sz w:val="22"/>
          <w:szCs w:val="22"/>
        </w:rPr>
        <w:t xml:space="preserve"> accessi</w:t>
      </w:r>
      <w:r w:rsidR="00101F28" w:rsidRPr="00423F86">
        <w:rPr>
          <w:sz w:val="22"/>
          <w:szCs w:val="22"/>
        </w:rPr>
        <w:t xml:space="preserve"> sono rimaste uguali al periodo </w:t>
      </w:r>
      <w:proofErr w:type="spellStart"/>
      <w:r w:rsidR="00101F28" w:rsidRPr="00423F86">
        <w:rPr>
          <w:sz w:val="22"/>
          <w:szCs w:val="22"/>
        </w:rPr>
        <w:t>pre</w:t>
      </w:r>
      <w:proofErr w:type="spellEnd"/>
      <w:r w:rsidR="00101F28" w:rsidRPr="00423F86">
        <w:rPr>
          <w:sz w:val="22"/>
          <w:szCs w:val="22"/>
        </w:rPr>
        <w:t>-epidemico</w:t>
      </w:r>
      <w:r w:rsidR="00101F28">
        <w:rPr>
          <w:sz w:val="22"/>
          <w:szCs w:val="22"/>
        </w:rPr>
        <w:t>, nel restante</w:t>
      </w:r>
      <w:r w:rsidR="00101F28" w:rsidRPr="00423F86">
        <w:rPr>
          <w:sz w:val="22"/>
          <w:szCs w:val="22"/>
        </w:rPr>
        <w:t xml:space="preserve"> </w:t>
      </w:r>
      <w:r w:rsidRPr="00423F86">
        <w:rPr>
          <w:sz w:val="22"/>
          <w:szCs w:val="22"/>
        </w:rPr>
        <w:t xml:space="preserve">44,4% dei casi hanno subito una riduzione. </w:t>
      </w:r>
      <w:r w:rsidR="00FB1930" w:rsidRPr="00423F86">
        <w:rPr>
          <w:sz w:val="22"/>
          <w:szCs w:val="22"/>
        </w:rPr>
        <w:t xml:space="preserve">Prima della pandemia, </w:t>
      </w:r>
      <w:r w:rsidRPr="00423F86">
        <w:rPr>
          <w:sz w:val="22"/>
          <w:szCs w:val="22"/>
        </w:rPr>
        <w:t xml:space="preserve">il 71% dei centri garantiva alle madri un accesso libero h24, mentre </w:t>
      </w:r>
      <w:r w:rsidR="00CE5FE6">
        <w:rPr>
          <w:sz w:val="22"/>
          <w:szCs w:val="22"/>
        </w:rPr>
        <w:t xml:space="preserve">il </w:t>
      </w:r>
      <w:r w:rsidR="00CE5FE6" w:rsidRPr="00423F86">
        <w:rPr>
          <w:sz w:val="22"/>
          <w:szCs w:val="22"/>
        </w:rPr>
        <w:t>20% consentiva l’accesso per un tempo superiore a 6 ore</w:t>
      </w:r>
      <w:r w:rsidR="00CE5FE6">
        <w:rPr>
          <w:sz w:val="22"/>
          <w:szCs w:val="22"/>
        </w:rPr>
        <w:t>, mentre</w:t>
      </w:r>
      <w:r w:rsidR="00CE5FE6" w:rsidRPr="00423F86">
        <w:rPr>
          <w:sz w:val="22"/>
          <w:szCs w:val="22"/>
        </w:rPr>
        <w:t xml:space="preserve"> </w:t>
      </w:r>
      <w:r w:rsidR="00CE5FE6">
        <w:rPr>
          <w:sz w:val="22"/>
          <w:szCs w:val="22"/>
        </w:rPr>
        <w:t xml:space="preserve">il restante </w:t>
      </w:r>
      <w:r w:rsidRPr="00423F86">
        <w:rPr>
          <w:sz w:val="22"/>
          <w:szCs w:val="22"/>
        </w:rPr>
        <w:t xml:space="preserve">8,9% </w:t>
      </w:r>
      <w:r w:rsidR="00D334F4" w:rsidRPr="00423F86">
        <w:rPr>
          <w:sz w:val="22"/>
          <w:szCs w:val="22"/>
        </w:rPr>
        <w:t xml:space="preserve">a orari definiti </w:t>
      </w:r>
      <w:r w:rsidRPr="00423F86">
        <w:rPr>
          <w:sz w:val="22"/>
          <w:szCs w:val="22"/>
        </w:rPr>
        <w:t xml:space="preserve">per un tempo inferiore a 6 ore. </w:t>
      </w:r>
      <w:r w:rsidR="009535C5" w:rsidRPr="00423F86">
        <w:rPr>
          <w:rFonts w:ascii="Calibri" w:hAnsi="Calibri" w:cs="Calibri"/>
          <w:sz w:val="22"/>
          <w:szCs w:val="22"/>
        </w:rPr>
        <w:t xml:space="preserve">La </w:t>
      </w:r>
      <w:proofErr w:type="spellStart"/>
      <w:r w:rsidR="009535C5" w:rsidRPr="00423F86">
        <w:rPr>
          <w:rFonts w:ascii="Calibri" w:hAnsi="Calibri" w:cs="Calibri"/>
          <w:i/>
          <w:iCs/>
          <w:sz w:val="22"/>
          <w:szCs w:val="22"/>
        </w:rPr>
        <w:t>Kangaroo</w:t>
      </w:r>
      <w:proofErr w:type="spellEnd"/>
      <w:r w:rsidR="009535C5" w:rsidRPr="00423F8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9535C5" w:rsidRPr="00423F86">
        <w:rPr>
          <w:rFonts w:ascii="Calibri" w:hAnsi="Calibri" w:cs="Calibri"/>
          <w:i/>
          <w:iCs/>
          <w:sz w:val="22"/>
          <w:szCs w:val="22"/>
        </w:rPr>
        <w:t>Mother</w:t>
      </w:r>
      <w:proofErr w:type="spellEnd"/>
      <w:r w:rsidR="009535C5" w:rsidRPr="00423F86">
        <w:rPr>
          <w:rFonts w:ascii="Calibri" w:hAnsi="Calibri" w:cs="Calibri"/>
          <w:i/>
          <w:iCs/>
          <w:sz w:val="22"/>
          <w:szCs w:val="22"/>
        </w:rPr>
        <w:t xml:space="preserve"> Care</w:t>
      </w:r>
      <w:r w:rsidR="009535C5" w:rsidRPr="00423F86">
        <w:rPr>
          <w:rFonts w:ascii="Calibri" w:hAnsi="Calibri" w:cs="Calibri"/>
          <w:sz w:val="22"/>
          <w:szCs w:val="22"/>
        </w:rPr>
        <w:t>,</w:t>
      </w:r>
      <w:r w:rsidR="003F649A" w:rsidRPr="00423F86">
        <w:rPr>
          <w:rFonts w:ascii="Calibri" w:hAnsi="Calibri" w:cs="Calibri"/>
          <w:sz w:val="22"/>
          <w:szCs w:val="22"/>
        </w:rPr>
        <w:t xml:space="preserve"> </w:t>
      </w:r>
      <w:r w:rsidR="009535C5" w:rsidRPr="00423F86">
        <w:rPr>
          <w:rFonts w:ascii="Calibri" w:hAnsi="Calibri" w:cs="Calibri"/>
          <w:sz w:val="22"/>
          <w:szCs w:val="22"/>
        </w:rPr>
        <w:t xml:space="preserve">fondamentale per lo sviluppo dei nati pretermine e per l’avvio precoce dell’allattamento materno, </w:t>
      </w:r>
      <w:r w:rsidRPr="00423F86">
        <w:rPr>
          <w:sz w:val="22"/>
          <w:szCs w:val="22"/>
        </w:rPr>
        <w:t xml:space="preserve">è stata praticata o incoraggiata nel 67,8% dei centri, ridotta di durata o frequenza nel 31% dei centri, sospesa solo nell’1,1% dei casi. </w:t>
      </w:r>
    </w:p>
    <w:p w14:paraId="78816DDB" w14:textId="569F2C8D" w:rsidR="00425EDA" w:rsidRPr="00423F86" w:rsidRDefault="00F11D97" w:rsidP="00425EDA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i/>
          <w:iCs/>
          <w:sz w:val="22"/>
          <w:szCs w:val="22"/>
        </w:rPr>
        <w:t>“</w:t>
      </w:r>
      <w:r w:rsidR="00CA5FB8" w:rsidRPr="00423F86">
        <w:rPr>
          <w:rFonts w:ascii="Calibri" w:hAnsi="Calibri" w:cs="Calibri"/>
          <w:i/>
          <w:iCs/>
          <w:sz w:val="22"/>
          <w:szCs w:val="22"/>
        </w:rPr>
        <w:t>Dal contatto pelle-a-pelle</w:t>
      </w:r>
      <w:r w:rsidRPr="00423F86">
        <w:rPr>
          <w:rFonts w:ascii="Calibri" w:hAnsi="Calibri" w:cs="Calibri"/>
          <w:i/>
          <w:iCs/>
          <w:sz w:val="22"/>
          <w:szCs w:val="22"/>
        </w:rPr>
        <w:t>,</w:t>
      </w:r>
      <w:r w:rsidR="00CA5FB8" w:rsidRPr="00423F86">
        <w:rPr>
          <w:rFonts w:ascii="Calibri" w:hAnsi="Calibri" w:cs="Calibri"/>
          <w:i/>
          <w:iCs/>
          <w:sz w:val="22"/>
          <w:szCs w:val="22"/>
        </w:rPr>
        <w:t xml:space="preserve"> al </w:t>
      </w:r>
      <w:proofErr w:type="spellStart"/>
      <w:r w:rsidR="00CA5FB8" w:rsidRPr="00423F86">
        <w:rPr>
          <w:rFonts w:ascii="Calibri" w:hAnsi="Calibri" w:cs="Calibri"/>
          <w:i/>
          <w:iCs/>
          <w:sz w:val="22"/>
          <w:szCs w:val="22"/>
        </w:rPr>
        <w:t>rooming</w:t>
      </w:r>
      <w:proofErr w:type="spellEnd"/>
      <w:r w:rsidR="00CA5FB8" w:rsidRPr="00423F86">
        <w:rPr>
          <w:rFonts w:ascii="Calibri" w:hAnsi="Calibri" w:cs="Calibri"/>
          <w:i/>
          <w:iCs/>
          <w:sz w:val="22"/>
          <w:szCs w:val="22"/>
        </w:rPr>
        <w:t xml:space="preserve">-in, all’apertura delle TIN 24/24 h, i neonati prematuri hanno bisogno di stare con mamma e papà, </w:t>
      </w:r>
      <w:r w:rsidR="000B2431" w:rsidRPr="00423F86">
        <w:rPr>
          <w:rFonts w:ascii="Calibri" w:hAnsi="Calibri" w:cs="Calibri"/>
          <w:i/>
          <w:iCs/>
          <w:sz w:val="22"/>
          <w:szCs w:val="22"/>
        </w:rPr>
        <w:t xml:space="preserve">per gli innumerevoli benefici che comporta questa vicinanza, di gran lunga superiori ai problemi che possono scaturire dal </w:t>
      </w:r>
      <w:r w:rsidR="00FB1930" w:rsidRPr="00423F86">
        <w:rPr>
          <w:rFonts w:ascii="Calibri" w:hAnsi="Calibri" w:cs="Calibri"/>
          <w:i/>
          <w:iCs/>
          <w:sz w:val="22"/>
          <w:szCs w:val="22"/>
        </w:rPr>
        <w:t>C</w:t>
      </w:r>
      <w:r w:rsidRPr="00423F86">
        <w:rPr>
          <w:rFonts w:ascii="Calibri" w:hAnsi="Calibri" w:cs="Calibri"/>
          <w:i/>
          <w:iCs/>
          <w:sz w:val="22"/>
          <w:szCs w:val="22"/>
        </w:rPr>
        <w:t>oronavirus”</w:t>
      </w:r>
      <w:r w:rsidRPr="00423F86">
        <w:rPr>
          <w:rFonts w:ascii="Calibri" w:hAnsi="Calibri" w:cs="Calibri"/>
          <w:sz w:val="22"/>
          <w:szCs w:val="22"/>
        </w:rPr>
        <w:t xml:space="preserve"> </w:t>
      </w:r>
      <w:r w:rsidR="00623283" w:rsidRPr="00423F86">
        <w:rPr>
          <w:rFonts w:ascii="Calibri" w:hAnsi="Calibri" w:cs="Calibri"/>
          <w:sz w:val="22"/>
          <w:szCs w:val="22"/>
        </w:rPr>
        <w:t xml:space="preserve">aggiunge </w:t>
      </w:r>
      <w:r w:rsidRPr="00423F86">
        <w:rPr>
          <w:rFonts w:ascii="Calibri" w:hAnsi="Calibri" w:cs="Calibri"/>
          <w:sz w:val="22"/>
          <w:szCs w:val="22"/>
        </w:rPr>
        <w:t>il Presidente della SIN</w:t>
      </w:r>
      <w:r w:rsidR="00623283" w:rsidRPr="00423F86">
        <w:rPr>
          <w:rFonts w:ascii="Calibri" w:hAnsi="Calibri" w:cs="Calibri"/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>Orfeo.</w:t>
      </w:r>
      <w:r w:rsidR="009535C5" w:rsidRPr="00423F86">
        <w:rPr>
          <w:rFonts w:ascii="Calibri" w:hAnsi="Calibri" w:cs="Calibri"/>
          <w:sz w:val="22"/>
          <w:szCs w:val="22"/>
        </w:rPr>
        <w:t xml:space="preserve"> </w:t>
      </w:r>
      <w:r w:rsidR="009535C5" w:rsidRPr="00423F86">
        <w:rPr>
          <w:rFonts w:ascii="Calibri" w:hAnsi="Calibri" w:cs="Calibri"/>
          <w:i/>
          <w:iCs/>
          <w:sz w:val="22"/>
          <w:szCs w:val="22"/>
        </w:rPr>
        <w:t>“I genitori non sono semplici visitatori, ma sono parte integrante delle cure e d</w:t>
      </w:r>
      <w:r w:rsidR="003F649A" w:rsidRPr="00423F86">
        <w:rPr>
          <w:rFonts w:ascii="Calibri" w:hAnsi="Calibri" w:cs="Calibri"/>
          <w:i/>
          <w:iCs/>
          <w:sz w:val="22"/>
          <w:szCs w:val="22"/>
        </w:rPr>
        <w:t xml:space="preserve">obbiamo quindi fare tutto il possibile per promuovere </w:t>
      </w:r>
      <w:r w:rsidR="009535C5" w:rsidRPr="00423F86">
        <w:rPr>
          <w:rFonts w:ascii="Calibri" w:hAnsi="Calibri" w:cs="Calibri"/>
          <w:i/>
          <w:iCs/>
          <w:sz w:val="22"/>
          <w:szCs w:val="22"/>
        </w:rPr>
        <w:t>il contatto</w:t>
      </w:r>
      <w:r w:rsidR="003F649A" w:rsidRPr="00423F8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535C5" w:rsidRPr="00423F86">
        <w:rPr>
          <w:rFonts w:ascii="Calibri" w:hAnsi="Calibri" w:cs="Calibri"/>
          <w:i/>
          <w:iCs/>
          <w:sz w:val="22"/>
          <w:szCs w:val="22"/>
        </w:rPr>
        <w:t xml:space="preserve">con i loro piccoli, nonostante le limitazioni dovute </w:t>
      </w:r>
      <w:r w:rsidR="00CE5FE6">
        <w:rPr>
          <w:rFonts w:ascii="Calibri" w:hAnsi="Calibri" w:cs="Calibri"/>
          <w:i/>
          <w:iCs/>
          <w:sz w:val="22"/>
          <w:szCs w:val="22"/>
        </w:rPr>
        <w:t>da</w:t>
      </w:r>
      <w:r w:rsidR="009535C5" w:rsidRPr="00423F86">
        <w:rPr>
          <w:rFonts w:ascii="Calibri" w:hAnsi="Calibri" w:cs="Calibri"/>
          <w:i/>
          <w:iCs/>
          <w:sz w:val="22"/>
          <w:szCs w:val="22"/>
        </w:rPr>
        <w:t>lla pandemia</w:t>
      </w:r>
      <w:r w:rsidR="00425EDA" w:rsidRPr="00423F86">
        <w:rPr>
          <w:rFonts w:ascii="Calibri" w:hAnsi="Calibri" w:cs="Calibri"/>
          <w:sz w:val="22"/>
          <w:szCs w:val="22"/>
        </w:rPr>
        <w:t>”.</w:t>
      </w:r>
    </w:p>
    <w:p w14:paraId="0B1A9F93" w14:textId="77777777" w:rsidR="00425EDA" w:rsidRPr="00423F86" w:rsidRDefault="00425EDA" w:rsidP="00D61796">
      <w:pPr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B27CDED" w14:textId="0C118AFD" w:rsidR="007C6AF8" w:rsidRPr="00101F28" w:rsidRDefault="00101F28" w:rsidP="00D61796">
      <w:pPr>
        <w:jc w:val="both"/>
        <w:rPr>
          <w:rFonts w:ascii="Calibri" w:hAnsi="Calibri" w:cs="Calibri"/>
          <w:b/>
          <w:bCs/>
          <w:color w:val="A8007C"/>
          <w:sz w:val="26"/>
          <w:szCs w:val="26"/>
        </w:rPr>
      </w:pPr>
      <w:r w:rsidRPr="00101F28">
        <w:rPr>
          <w:rFonts w:ascii="Calibri" w:hAnsi="Calibri" w:cs="Calibri"/>
          <w:b/>
          <w:bCs/>
          <w:color w:val="A8007C"/>
          <w:sz w:val="26"/>
          <w:szCs w:val="26"/>
        </w:rPr>
        <w:t>L’appello per la donazione del latte materno per i neonati prematuri</w:t>
      </w:r>
    </w:p>
    <w:p w14:paraId="4CE56F9B" w14:textId="427787AF" w:rsidR="007C6AF8" w:rsidRPr="00423F86" w:rsidRDefault="007C6AF8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 xml:space="preserve">Il latte materno rappresenta l’alimento ideale per i neonati prematuri e una protezione ineguagliabile </w:t>
      </w:r>
      <w:r w:rsidR="00CE7C83" w:rsidRPr="00423F86">
        <w:rPr>
          <w:rFonts w:ascii="Calibri" w:hAnsi="Calibri" w:cs="Calibri"/>
          <w:sz w:val="22"/>
          <w:szCs w:val="22"/>
        </w:rPr>
        <w:t>contro le infezioni, tra cui quella da SARS-CoV-2, per la naturale trasmissione degli anticorpi dalla madre al neonato durante l’allattamento, a seguito dell’infezione o della vaccinazione.</w:t>
      </w:r>
      <w:r w:rsidR="00614E75" w:rsidRPr="00423F86">
        <w:rPr>
          <w:rFonts w:ascii="Calibri" w:hAnsi="Calibri" w:cs="Calibri"/>
          <w:sz w:val="22"/>
          <w:szCs w:val="22"/>
        </w:rPr>
        <w:t xml:space="preserve"> </w:t>
      </w:r>
    </w:p>
    <w:p w14:paraId="69430603" w14:textId="1B90131D" w:rsidR="007C6AF8" w:rsidRPr="00423F86" w:rsidRDefault="00760B39" w:rsidP="00D6179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 xml:space="preserve">Una grande opportunità per soddisfare le necessità dei neonati pretermine (e/o a termine patologici) è rappresentata dalle </w:t>
      </w:r>
      <w:r w:rsidRPr="00423F86">
        <w:rPr>
          <w:rFonts w:ascii="Calibri" w:hAnsi="Calibri" w:cs="Calibri"/>
          <w:b/>
          <w:bCs/>
          <w:sz w:val="22"/>
          <w:szCs w:val="22"/>
        </w:rPr>
        <w:t>Banche del Latte Umano Donato (BLUD)</w:t>
      </w:r>
      <w:r w:rsidR="0089332C" w:rsidRPr="00423F86">
        <w:rPr>
          <w:rFonts w:ascii="Calibri" w:hAnsi="Calibri" w:cs="Calibri"/>
          <w:b/>
          <w:bCs/>
          <w:sz w:val="22"/>
          <w:szCs w:val="22"/>
        </w:rPr>
        <w:t>,</w:t>
      </w:r>
      <w:r w:rsidR="0089332C" w:rsidRPr="00423F86">
        <w:rPr>
          <w:rFonts w:ascii="Calibri" w:hAnsi="Calibri" w:cs="Calibri"/>
          <w:sz w:val="22"/>
          <w:szCs w:val="22"/>
        </w:rPr>
        <w:t xml:space="preserve"> che forniscono questo alimento “salvavita”</w:t>
      </w:r>
      <w:r w:rsidR="00FB1930" w:rsidRPr="00423F86">
        <w:rPr>
          <w:rFonts w:ascii="Calibri" w:hAnsi="Calibri" w:cs="Calibri"/>
          <w:sz w:val="22"/>
          <w:szCs w:val="22"/>
        </w:rPr>
        <w:t>,</w:t>
      </w:r>
      <w:r w:rsidR="0089332C" w:rsidRPr="00423F86">
        <w:rPr>
          <w:rFonts w:ascii="Calibri" w:hAnsi="Calibri" w:cs="Calibri"/>
          <w:sz w:val="22"/>
          <w:szCs w:val="22"/>
        </w:rPr>
        <w:t xml:space="preserve"> quando il latte della mamma è insufficiente o del tutto assente.</w:t>
      </w:r>
    </w:p>
    <w:p w14:paraId="3B5FEE9E" w14:textId="710589CE" w:rsidR="00614E75" w:rsidRPr="00423F86" w:rsidRDefault="00760B39" w:rsidP="007341C5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b/>
          <w:bCs/>
          <w:sz w:val="22"/>
          <w:szCs w:val="22"/>
        </w:rPr>
        <w:t>Il Covid ha causato una forte riduzione della donazione del latte umano nel nostro Paese</w:t>
      </w:r>
      <w:r w:rsidR="0089332C" w:rsidRPr="00423F86">
        <w:rPr>
          <w:rFonts w:ascii="Calibri" w:hAnsi="Calibri" w:cs="Calibri"/>
          <w:sz w:val="22"/>
          <w:szCs w:val="22"/>
        </w:rPr>
        <w:t xml:space="preserve">, </w:t>
      </w:r>
      <w:r w:rsidR="008B3364" w:rsidRPr="00423F86">
        <w:rPr>
          <w:rFonts w:ascii="Calibri" w:hAnsi="Calibri" w:cs="Calibri"/>
          <w:sz w:val="22"/>
          <w:szCs w:val="22"/>
        </w:rPr>
        <w:t xml:space="preserve">per diversi motivi (il timore di recarsi presso le strutture per donare, la sospensione del servizio di raccolta a domicilio da parte di alcune Banche e </w:t>
      </w:r>
      <w:r w:rsidR="007341C5" w:rsidRPr="00423F86">
        <w:rPr>
          <w:rFonts w:ascii="Calibri" w:hAnsi="Calibri" w:cs="Calibri"/>
          <w:sz w:val="22"/>
          <w:szCs w:val="22"/>
        </w:rPr>
        <w:t>le incertezze sul comportamento da tenersi per la donazione all’inizio della pandemia). N</w:t>
      </w:r>
      <w:r w:rsidR="0089332C" w:rsidRPr="00423F86">
        <w:rPr>
          <w:rFonts w:ascii="Calibri" w:hAnsi="Calibri" w:cs="Calibri"/>
          <w:sz w:val="22"/>
          <w:szCs w:val="22"/>
        </w:rPr>
        <w:t>onostante</w:t>
      </w:r>
      <w:r w:rsidR="00FB1930" w:rsidRPr="00423F86">
        <w:rPr>
          <w:rFonts w:ascii="Calibri" w:hAnsi="Calibri" w:cs="Calibri"/>
          <w:sz w:val="22"/>
          <w:szCs w:val="22"/>
        </w:rPr>
        <w:t xml:space="preserve"> </w:t>
      </w:r>
      <w:r w:rsidR="0089332C" w:rsidRPr="00423F86">
        <w:rPr>
          <w:rFonts w:ascii="Calibri" w:hAnsi="Calibri" w:cs="Calibri"/>
          <w:sz w:val="22"/>
          <w:szCs w:val="22"/>
        </w:rPr>
        <w:t>ciò</w:t>
      </w:r>
      <w:r w:rsidR="00101F28">
        <w:rPr>
          <w:rFonts w:ascii="Calibri" w:hAnsi="Calibri" w:cs="Calibri"/>
          <w:sz w:val="22"/>
          <w:szCs w:val="22"/>
        </w:rPr>
        <w:t>,</w:t>
      </w:r>
      <w:r w:rsidR="0089332C" w:rsidRPr="00423F86">
        <w:rPr>
          <w:rFonts w:ascii="Calibri" w:hAnsi="Calibri" w:cs="Calibri"/>
          <w:sz w:val="22"/>
          <w:szCs w:val="22"/>
        </w:rPr>
        <w:t xml:space="preserve"> l’Italia resta uno dei Paesi più attivi in Europa</w:t>
      </w:r>
      <w:r w:rsidR="007341C5" w:rsidRPr="00423F86">
        <w:rPr>
          <w:rFonts w:ascii="Calibri" w:hAnsi="Calibri" w:cs="Calibri"/>
          <w:sz w:val="22"/>
          <w:szCs w:val="22"/>
        </w:rPr>
        <w:t>, con due nuove BLUD</w:t>
      </w:r>
      <w:r w:rsidR="0089332C" w:rsidRPr="00423F86">
        <w:rPr>
          <w:rFonts w:ascii="Calibri" w:hAnsi="Calibri" w:cs="Calibri"/>
          <w:sz w:val="22"/>
          <w:szCs w:val="22"/>
        </w:rPr>
        <w:t xml:space="preserve"> inaugurate </w:t>
      </w:r>
      <w:r w:rsidR="007341C5" w:rsidRPr="00423F86">
        <w:rPr>
          <w:rFonts w:ascii="Calibri" w:hAnsi="Calibri" w:cs="Calibri"/>
          <w:sz w:val="22"/>
          <w:szCs w:val="22"/>
        </w:rPr>
        <w:t>nel 2020</w:t>
      </w:r>
      <w:r w:rsidR="0089332C" w:rsidRPr="00423F86">
        <w:rPr>
          <w:rFonts w:ascii="Calibri" w:hAnsi="Calibri" w:cs="Calibri"/>
          <w:sz w:val="22"/>
          <w:szCs w:val="22"/>
        </w:rPr>
        <w:t xml:space="preserve">, per un totale di </w:t>
      </w:r>
      <w:r w:rsidR="0089332C" w:rsidRPr="00D334F4">
        <w:rPr>
          <w:rFonts w:ascii="Calibri" w:hAnsi="Calibri" w:cs="Calibri"/>
          <w:b/>
          <w:bCs/>
          <w:sz w:val="22"/>
          <w:szCs w:val="22"/>
        </w:rPr>
        <w:t>40 Banche</w:t>
      </w:r>
      <w:r w:rsidR="0089332C" w:rsidRPr="00423F86">
        <w:rPr>
          <w:rFonts w:ascii="Calibri" w:hAnsi="Calibri" w:cs="Calibri"/>
          <w:sz w:val="22"/>
          <w:szCs w:val="22"/>
        </w:rPr>
        <w:t xml:space="preserve"> </w:t>
      </w:r>
      <w:r w:rsidR="00614E75" w:rsidRPr="00423F86">
        <w:rPr>
          <w:rFonts w:ascii="Calibri" w:hAnsi="Calibri" w:cs="Calibri"/>
          <w:sz w:val="22"/>
          <w:szCs w:val="22"/>
        </w:rPr>
        <w:t>dislocate</w:t>
      </w:r>
      <w:r w:rsidR="0089332C" w:rsidRPr="00423F86">
        <w:rPr>
          <w:rFonts w:ascii="Calibri" w:hAnsi="Calibri" w:cs="Calibri"/>
          <w:sz w:val="22"/>
          <w:szCs w:val="22"/>
        </w:rPr>
        <w:t xml:space="preserve"> da Nord a Sud.</w:t>
      </w:r>
      <w:r w:rsidR="00614E75" w:rsidRPr="00423F86">
        <w:rPr>
          <w:rFonts w:ascii="Calibri" w:hAnsi="Calibri" w:cs="Calibri"/>
          <w:sz w:val="22"/>
          <w:szCs w:val="22"/>
        </w:rPr>
        <w:t xml:space="preserve"> “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>Ci rivolgiamo alle mamme, che più di ogni altra persona possono capire il valore</w:t>
      </w:r>
      <w:r w:rsidR="00101F28">
        <w:rPr>
          <w:rFonts w:ascii="Calibri" w:hAnsi="Calibri" w:cs="Calibri"/>
          <w:i/>
          <w:iCs/>
          <w:sz w:val="22"/>
          <w:szCs w:val="22"/>
        </w:rPr>
        <w:t xml:space="preserve"> e la generosità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 xml:space="preserve"> di questo gesto: non abbiate timore di donare il </w:t>
      </w:r>
      <w:r w:rsidR="00101F28">
        <w:rPr>
          <w:rFonts w:ascii="Calibri" w:hAnsi="Calibri" w:cs="Calibri"/>
          <w:i/>
          <w:iCs/>
          <w:sz w:val="22"/>
          <w:szCs w:val="22"/>
        </w:rPr>
        <w:t xml:space="preserve">vostro 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 xml:space="preserve">latte! Una piccola quantità di latte </w:t>
      </w:r>
      <w:r w:rsidR="00FB1930" w:rsidRPr="00423F86">
        <w:rPr>
          <w:rFonts w:ascii="Calibri" w:hAnsi="Calibri" w:cs="Calibri"/>
          <w:i/>
          <w:iCs/>
          <w:sz w:val="22"/>
          <w:szCs w:val="22"/>
        </w:rPr>
        <w:t>donato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 xml:space="preserve"> può essere</w:t>
      </w:r>
      <w:r w:rsidR="00FB1930" w:rsidRPr="00423F86">
        <w:rPr>
          <w:rFonts w:ascii="Calibri" w:hAnsi="Calibri" w:cs="Calibri"/>
          <w:i/>
          <w:iCs/>
          <w:sz w:val="22"/>
          <w:szCs w:val="22"/>
        </w:rPr>
        <w:t xml:space="preserve"> un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 xml:space="preserve"> grande </w:t>
      </w:r>
      <w:r w:rsidR="00101F28">
        <w:rPr>
          <w:rFonts w:ascii="Calibri" w:hAnsi="Calibri" w:cs="Calibri"/>
          <w:i/>
          <w:iCs/>
          <w:sz w:val="22"/>
          <w:szCs w:val="22"/>
        </w:rPr>
        <w:t xml:space="preserve">e preziosissimo </w:t>
      </w:r>
      <w:r w:rsidR="00614E75" w:rsidRPr="00423F86">
        <w:rPr>
          <w:rFonts w:ascii="Calibri" w:hAnsi="Calibri" w:cs="Calibri"/>
          <w:i/>
          <w:iCs/>
          <w:sz w:val="22"/>
          <w:szCs w:val="22"/>
        </w:rPr>
        <w:t>aiuto per un neonato prematuro”</w:t>
      </w:r>
      <w:r w:rsidR="00614E75" w:rsidRPr="00423F86">
        <w:rPr>
          <w:rFonts w:ascii="Calibri" w:hAnsi="Calibri" w:cs="Calibri"/>
          <w:sz w:val="22"/>
          <w:szCs w:val="22"/>
        </w:rPr>
        <w:t xml:space="preserve">, aggiunge Orfeo. </w:t>
      </w:r>
    </w:p>
    <w:p w14:paraId="000E6A91" w14:textId="5DCBC0DE" w:rsidR="007C6AF8" w:rsidRPr="00EF6B8E" w:rsidRDefault="007C6AF8" w:rsidP="00D61796">
      <w:pPr>
        <w:jc w:val="both"/>
        <w:rPr>
          <w:rFonts w:ascii="Calibri" w:hAnsi="Calibri" w:cs="Calibri"/>
          <w:b/>
          <w:bCs/>
        </w:rPr>
      </w:pPr>
    </w:p>
    <w:p w14:paraId="37D2BB29" w14:textId="30B97FF6" w:rsidR="002A34FB" w:rsidRPr="00475B7B" w:rsidRDefault="002A34FB" w:rsidP="00D61796">
      <w:pPr>
        <w:jc w:val="both"/>
        <w:rPr>
          <w:rFonts w:ascii="Calibri" w:hAnsi="Calibri" w:cs="Calibri"/>
          <w:b/>
          <w:bCs/>
          <w:color w:val="A8007C"/>
          <w:sz w:val="22"/>
          <w:szCs w:val="22"/>
        </w:rPr>
      </w:pPr>
      <w:r>
        <w:rPr>
          <w:rFonts w:ascii="Calibri" w:hAnsi="Calibri" w:cs="Calibri"/>
          <w:b/>
          <w:bCs/>
          <w:color w:val="A8007C"/>
          <w:sz w:val="26"/>
          <w:szCs w:val="26"/>
        </w:rPr>
        <w:t>Il Follow</w:t>
      </w:r>
      <w:r w:rsidR="003F2D74">
        <w:rPr>
          <w:rFonts w:ascii="Calibri" w:hAnsi="Calibri" w:cs="Calibri"/>
          <w:b/>
          <w:bCs/>
          <w:color w:val="A8007C"/>
          <w:sz w:val="26"/>
          <w:szCs w:val="26"/>
        </w:rPr>
        <w:t>-</w:t>
      </w:r>
      <w:r>
        <w:rPr>
          <w:rFonts w:ascii="Calibri" w:hAnsi="Calibri" w:cs="Calibri"/>
          <w:b/>
          <w:bCs/>
          <w:color w:val="A8007C"/>
          <w:sz w:val="26"/>
          <w:szCs w:val="26"/>
        </w:rPr>
        <w:t>up dei neonati pretermine</w:t>
      </w:r>
    </w:p>
    <w:p w14:paraId="51374FE2" w14:textId="6314C1E9" w:rsidR="00DD31B1" w:rsidRPr="00E43D3B" w:rsidRDefault="00DD31B1" w:rsidP="00DD31B1">
      <w:pPr>
        <w:pStyle w:val="Pa6"/>
        <w:jc w:val="both"/>
        <w:rPr>
          <w:rStyle w:val="A5"/>
          <w:rFonts w:asciiTheme="minorHAnsi" w:hAnsiTheme="minorHAnsi" w:cstheme="minorHAnsi"/>
          <w:color w:val="auto"/>
        </w:rPr>
      </w:pPr>
      <w:r w:rsidRPr="00E43D3B">
        <w:rPr>
          <w:rStyle w:val="A5"/>
          <w:rFonts w:asciiTheme="minorHAnsi" w:hAnsiTheme="minorHAnsi" w:cstheme="minorHAnsi"/>
          <w:color w:val="auto"/>
        </w:rPr>
        <w:t>L’eccellenza delle cure offerte ai neonati prematuri e/o a rischio nella fase acuta in TIN deve pro</w:t>
      </w:r>
      <w:r w:rsidRPr="00E43D3B">
        <w:rPr>
          <w:rStyle w:val="A5"/>
          <w:rFonts w:asciiTheme="minorHAnsi" w:hAnsiTheme="minorHAnsi" w:cstheme="minorHAnsi"/>
          <w:color w:val="auto"/>
        </w:rPr>
        <w:softHyphen/>
        <w:t>seguire dopo la dimissione</w:t>
      </w:r>
      <w:r w:rsidR="00475B7B" w:rsidRPr="00E43D3B">
        <w:rPr>
          <w:rStyle w:val="A5"/>
          <w:rFonts w:asciiTheme="minorHAnsi" w:hAnsiTheme="minorHAnsi" w:cstheme="minorHAnsi"/>
          <w:color w:val="auto"/>
        </w:rPr>
        <w:t>,</w:t>
      </w:r>
      <w:r w:rsidRPr="00E43D3B">
        <w:rPr>
          <w:rStyle w:val="A5"/>
          <w:rFonts w:asciiTheme="minorHAnsi" w:hAnsiTheme="minorHAnsi" w:cstheme="minorHAnsi"/>
          <w:color w:val="auto"/>
        </w:rPr>
        <w:t xml:space="preserve"> attraverso i </w:t>
      </w:r>
      <w:r w:rsidRPr="00E43D3B">
        <w:rPr>
          <w:rStyle w:val="A5"/>
          <w:rFonts w:asciiTheme="minorHAnsi" w:hAnsiTheme="minorHAnsi" w:cstheme="minorHAnsi"/>
          <w:b/>
          <w:bCs/>
          <w:color w:val="auto"/>
        </w:rPr>
        <w:t>servizi e i programmi di Follow-up</w:t>
      </w:r>
      <w:r w:rsidRPr="00E43D3B">
        <w:rPr>
          <w:rStyle w:val="A5"/>
          <w:rFonts w:asciiTheme="minorHAnsi" w:hAnsiTheme="minorHAnsi" w:cstheme="minorHAnsi"/>
          <w:color w:val="auto"/>
        </w:rPr>
        <w:t xml:space="preserve">, mirati alla precoce identificazione delle anomalie di sviluppo e all’attuazione di interventi precoci individualizzati, per </w:t>
      </w:r>
      <w:r w:rsidRPr="00E43D3B">
        <w:rPr>
          <w:rStyle w:val="A5"/>
          <w:rFonts w:asciiTheme="minorHAnsi" w:hAnsiTheme="minorHAnsi" w:cstheme="minorHAnsi"/>
          <w:b/>
          <w:bCs/>
          <w:color w:val="auto"/>
        </w:rPr>
        <w:t>migliorare la qualità di vita dei bambini e delle loro famiglie</w:t>
      </w:r>
      <w:r w:rsidRPr="00E43D3B">
        <w:rPr>
          <w:rStyle w:val="A5"/>
          <w:rFonts w:asciiTheme="minorHAnsi" w:hAnsiTheme="minorHAnsi" w:cstheme="minorHAnsi"/>
          <w:color w:val="auto"/>
        </w:rPr>
        <w:t>. La complessità dei neonati dimessi dalle te</w:t>
      </w:r>
      <w:r w:rsidRPr="00E43D3B">
        <w:rPr>
          <w:rStyle w:val="A5"/>
          <w:rFonts w:asciiTheme="minorHAnsi" w:hAnsiTheme="minorHAnsi" w:cstheme="minorHAnsi"/>
          <w:color w:val="auto"/>
        </w:rPr>
        <w:softHyphen/>
        <w:t xml:space="preserve">rapie intensive sottolinea sempre più la </w:t>
      </w:r>
      <w:r w:rsidRPr="00E43D3B">
        <w:rPr>
          <w:rStyle w:val="A5"/>
          <w:rFonts w:asciiTheme="minorHAnsi" w:hAnsiTheme="minorHAnsi" w:cstheme="minorHAnsi"/>
          <w:b/>
          <w:bCs/>
          <w:color w:val="auto"/>
        </w:rPr>
        <w:t>necessità di servizi multidisciplinari</w:t>
      </w:r>
      <w:r w:rsidRPr="00E43D3B">
        <w:rPr>
          <w:rStyle w:val="A5"/>
          <w:rFonts w:asciiTheme="minorHAnsi" w:hAnsiTheme="minorHAnsi" w:cstheme="minorHAnsi"/>
          <w:color w:val="auto"/>
        </w:rPr>
        <w:t xml:space="preserve">, integrati con il territorio e con i pediatri di famiglia. </w:t>
      </w:r>
    </w:p>
    <w:p w14:paraId="70AF3DF1" w14:textId="77777777" w:rsidR="00475B7B" w:rsidRPr="00E43D3B" w:rsidRDefault="00DD31B1" w:rsidP="00DD31B1">
      <w:pPr>
        <w:jc w:val="both"/>
        <w:rPr>
          <w:rStyle w:val="A5"/>
          <w:rFonts w:cstheme="minorHAnsi"/>
          <w:color w:val="auto"/>
        </w:rPr>
      </w:pPr>
      <w:r w:rsidRPr="00E43D3B">
        <w:rPr>
          <w:rStyle w:val="A5"/>
          <w:rFonts w:cstheme="minorHAnsi"/>
          <w:b/>
          <w:bCs/>
          <w:color w:val="auto"/>
        </w:rPr>
        <w:t>Il quadro complessivo del Follow-up neonatale in Italia</w:t>
      </w:r>
      <w:r w:rsidR="008915ED" w:rsidRPr="00E43D3B">
        <w:rPr>
          <w:rStyle w:val="A5"/>
          <w:rFonts w:cstheme="minorHAnsi"/>
          <w:b/>
          <w:bCs/>
          <w:color w:val="auto"/>
        </w:rPr>
        <w:t xml:space="preserve">, </w:t>
      </w:r>
      <w:r w:rsidR="008915ED" w:rsidRPr="00E43D3B">
        <w:rPr>
          <w:rStyle w:val="A5"/>
          <w:rFonts w:cstheme="minorHAnsi"/>
          <w:color w:val="auto"/>
        </w:rPr>
        <w:t>emerso dall</w:t>
      </w:r>
      <w:r w:rsidR="008915ED" w:rsidRPr="00E43D3B">
        <w:rPr>
          <w:rFonts w:cstheme="minorHAnsi"/>
          <w:sz w:val="22"/>
          <w:szCs w:val="22"/>
        </w:rPr>
        <w:t>’Indagine conoscitiva della SIN</w:t>
      </w:r>
      <w:r w:rsidR="00475B7B" w:rsidRPr="00E43D3B">
        <w:rPr>
          <w:rFonts w:cstheme="minorHAnsi"/>
          <w:b/>
          <w:bCs/>
          <w:sz w:val="22"/>
          <w:szCs w:val="22"/>
        </w:rPr>
        <w:t>,</w:t>
      </w:r>
      <w:r w:rsidR="008915ED" w:rsidRPr="00E43D3B">
        <w:rPr>
          <w:rFonts w:cstheme="minorHAnsi"/>
          <w:b/>
          <w:bCs/>
          <w:sz w:val="22"/>
          <w:szCs w:val="22"/>
        </w:rPr>
        <w:t xml:space="preserve"> </w:t>
      </w:r>
      <w:r w:rsidRPr="00E43D3B">
        <w:rPr>
          <w:rStyle w:val="A5"/>
          <w:rFonts w:cstheme="minorHAnsi"/>
          <w:color w:val="auto"/>
        </w:rPr>
        <w:t>appare</w:t>
      </w:r>
      <w:r w:rsidRPr="00E43D3B">
        <w:rPr>
          <w:rStyle w:val="A5"/>
          <w:rFonts w:cstheme="minorHAnsi"/>
          <w:b/>
          <w:bCs/>
          <w:color w:val="auto"/>
        </w:rPr>
        <w:t xml:space="preserve"> positivo e consolidato</w:t>
      </w:r>
      <w:r w:rsidR="008915ED" w:rsidRPr="00E43D3B">
        <w:rPr>
          <w:rStyle w:val="A5"/>
          <w:rFonts w:cstheme="minorHAnsi"/>
          <w:color w:val="auto"/>
        </w:rPr>
        <w:t xml:space="preserve">. </w:t>
      </w:r>
    </w:p>
    <w:p w14:paraId="008CC4B6" w14:textId="0F4D70DA" w:rsidR="00475B7B" w:rsidRPr="00E43D3B" w:rsidRDefault="00475B7B" w:rsidP="00475B7B">
      <w:pPr>
        <w:jc w:val="both"/>
        <w:textAlignment w:val="baseline"/>
        <w:rPr>
          <w:rFonts w:cstheme="minorHAnsi"/>
          <w:sz w:val="22"/>
          <w:szCs w:val="22"/>
          <w:bdr w:val="none" w:sz="0" w:space="0" w:color="auto" w:frame="1"/>
        </w:rPr>
      </w:pPr>
      <w:r w:rsidRPr="00E43D3B">
        <w:rPr>
          <w:rFonts w:cstheme="minorHAnsi"/>
          <w:sz w:val="22"/>
          <w:szCs w:val="22"/>
          <w:bdr w:val="none" w:sz="0" w:space="0" w:color="auto" w:frame="1"/>
        </w:rPr>
        <w:t>I Servizi di Follow-up attivi da più di cinque anni in Italia hanno una diffusione capillare. La maggior parte gestisce grandi volumi di bambini complessi ed è diffusa la valutazione delle aree di rischio storiche, in particolare per quanto riguarda l’area neuromotoria, la crescita e la nutrizione, vista e udito e disturbi respiratori. Il Follow-up è garantito, nella maggior parte dei Servizi, fino a 2-3 anni.</w:t>
      </w:r>
    </w:p>
    <w:p w14:paraId="1433067B" w14:textId="6CF903CE" w:rsidR="00DD31B1" w:rsidRPr="00E43D3B" w:rsidRDefault="00DD31B1" w:rsidP="00DD31B1">
      <w:pPr>
        <w:jc w:val="both"/>
        <w:rPr>
          <w:rStyle w:val="A5"/>
          <w:rFonts w:cstheme="minorHAnsi"/>
          <w:color w:val="auto"/>
        </w:rPr>
      </w:pPr>
      <w:r w:rsidRPr="00E43D3B">
        <w:rPr>
          <w:rStyle w:val="A5"/>
          <w:rFonts w:cstheme="minorHAnsi"/>
          <w:color w:val="auto"/>
        </w:rPr>
        <w:t xml:space="preserve">Restano però diverse </w:t>
      </w:r>
      <w:r w:rsidRPr="00E43D3B">
        <w:rPr>
          <w:rStyle w:val="A5"/>
          <w:rFonts w:cstheme="minorHAnsi"/>
          <w:b/>
          <w:bCs/>
          <w:color w:val="auto"/>
        </w:rPr>
        <w:t>aree di criticità</w:t>
      </w:r>
      <w:r w:rsidRPr="00E43D3B">
        <w:rPr>
          <w:rStyle w:val="A5"/>
          <w:rFonts w:cstheme="minorHAnsi"/>
          <w:color w:val="auto"/>
        </w:rPr>
        <w:t>. In primo luogo, la strutturazione di un network stabile tra servizi di Follow-up e con gli altri servizi e professionisti che entrano nel percorso di presa in carico dei bambini</w:t>
      </w:r>
      <w:r w:rsidR="00E43D3B">
        <w:rPr>
          <w:rStyle w:val="A5"/>
          <w:rFonts w:cstheme="minorHAnsi"/>
          <w:color w:val="auto"/>
        </w:rPr>
        <w:t>,</w:t>
      </w:r>
      <w:r w:rsidRPr="00E43D3B">
        <w:rPr>
          <w:rStyle w:val="A5"/>
          <w:rFonts w:cstheme="minorHAnsi"/>
          <w:color w:val="auto"/>
        </w:rPr>
        <w:t xml:space="preserve"> che manifestano conseguenze dalla nascita prematura</w:t>
      </w:r>
      <w:r w:rsidR="00E43D3B">
        <w:rPr>
          <w:rStyle w:val="A5"/>
          <w:rFonts w:cstheme="minorHAnsi"/>
          <w:color w:val="auto"/>
        </w:rPr>
        <w:t>,</w:t>
      </w:r>
      <w:r w:rsidRPr="00E43D3B">
        <w:rPr>
          <w:rStyle w:val="A5"/>
          <w:rFonts w:cstheme="minorHAnsi"/>
          <w:color w:val="auto"/>
        </w:rPr>
        <w:t xml:space="preserve"> è ancora molto iniziale e richiede una decisa implemen</w:t>
      </w:r>
      <w:r w:rsidRPr="00E43D3B">
        <w:rPr>
          <w:rStyle w:val="A5"/>
          <w:rFonts w:cstheme="minorHAnsi"/>
          <w:color w:val="auto"/>
        </w:rPr>
        <w:softHyphen/>
        <w:t>tazione. In secondo luogo, sono ancora pochi i servizi che riescono a prolungare il Follow-up fino all’in</w:t>
      </w:r>
      <w:r w:rsidRPr="00E43D3B">
        <w:rPr>
          <w:rStyle w:val="A5"/>
          <w:rFonts w:cstheme="minorHAnsi"/>
          <w:color w:val="auto"/>
        </w:rPr>
        <w:softHyphen/>
        <w:t xml:space="preserve">gresso del bambino a scuola, come sarebbe invece auspicabile. È stata inoltre evidenziata una rilevante difficoltà nel </w:t>
      </w:r>
      <w:r w:rsidR="00D334F4" w:rsidRPr="002048A6">
        <w:rPr>
          <w:rFonts w:ascii="Calibri" w:hAnsi="Calibri" w:cs="Calibri"/>
          <w:b/>
          <w:bCs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5D6D123F" wp14:editId="2813F9A3">
            <wp:simplePos x="0" y="0"/>
            <wp:positionH relativeFrom="margin">
              <wp:align>left</wp:align>
            </wp:positionH>
            <wp:positionV relativeFrom="paragraph">
              <wp:posOffset>-720965</wp:posOffset>
            </wp:positionV>
            <wp:extent cx="1035698" cy="722406"/>
            <wp:effectExtent l="0" t="0" r="0" b="19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98" cy="722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4F4" w:rsidRPr="002048A6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7456" behindDoc="0" locked="0" layoutInCell="1" allowOverlap="1" wp14:anchorId="2C849F5B" wp14:editId="6387EFEA">
            <wp:simplePos x="0" y="0"/>
            <wp:positionH relativeFrom="margin">
              <wp:align>right</wp:align>
            </wp:positionH>
            <wp:positionV relativeFrom="paragraph">
              <wp:posOffset>-584883</wp:posOffset>
            </wp:positionV>
            <wp:extent cx="1000760" cy="507365"/>
            <wp:effectExtent l="0" t="0" r="8890" b="6985"/>
            <wp:wrapNone/>
            <wp:docPr id="6" name="officeArt object" descr="logo sin-11x6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507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D3B">
        <w:rPr>
          <w:rStyle w:val="A5"/>
          <w:rFonts w:cstheme="minorHAnsi"/>
          <w:color w:val="auto"/>
        </w:rPr>
        <w:t xml:space="preserve">garantire la presenza continuativa del neuropsichiatra infantile nell’ambito dell’equipe multiprofessionale e una presa in carico tempestiva e di adeguata intensità degli utenti e delle famiglie da parte dei servizi di neuropsichiatria dell’infanzia e dell’adolescenza. </w:t>
      </w:r>
    </w:p>
    <w:p w14:paraId="1E7A53C3" w14:textId="18E662FD" w:rsidR="008915ED" w:rsidRPr="00E43D3B" w:rsidRDefault="00475B7B" w:rsidP="00DD31B1">
      <w:pPr>
        <w:jc w:val="both"/>
        <w:rPr>
          <w:rStyle w:val="A5"/>
          <w:rFonts w:cstheme="minorHAnsi"/>
          <w:color w:val="auto"/>
        </w:rPr>
      </w:pPr>
      <w:r w:rsidRPr="00E43D3B">
        <w:rPr>
          <w:rStyle w:val="A5"/>
          <w:rFonts w:cstheme="minorHAnsi"/>
          <w:color w:val="auto"/>
        </w:rPr>
        <w:t xml:space="preserve">Fiduciosa nei grandi passi avanti che a livello istituzionale sono stati fatti nel corso dell’ultimo anno, la SIN continua a sostenere la necessità di un </w:t>
      </w:r>
      <w:r w:rsidRPr="00D334F4">
        <w:rPr>
          <w:rStyle w:val="A5"/>
          <w:rFonts w:cstheme="minorHAnsi"/>
          <w:b/>
          <w:bCs/>
          <w:color w:val="auto"/>
        </w:rPr>
        <w:t>r</w:t>
      </w:r>
      <w:r w:rsidRPr="00D334F4">
        <w:rPr>
          <w:rFonts w:eastAsia="Times New Roman" w:cstheme="minorHAnsi"/>
          <w:b/>
          <w:bCs/>
          <w:sz w:val="22"/>
          <w:szCs w:val="22"/>
          <w:lang w:eastAsia="it-IT"/>
        </w:rPr>
        <w:t>iconoscimento ufficiale</w:t>
      </w:r>
      <w:r w:rsidRPr="00E43D3B">
        <w:rPr>
          <w:rFonts w:eastAsia="Times New Roman" w:cstheme="minorHAnsi"/>
          <w:sz w:val="22"/>
          <w:szCs w:val="22"/>
          <w:lang w:eastAsia="it-IT"/>
        </w:rPr>
        <w:t xml:space="preserve">, da parte del Sistema Sanitario Nazionale, dei </w:t>
      </w:r>
      <w:r w:rsidRPr="00D334F4">
        <w:rPr>
          <w:rFonts w:eastAsia="Times New Roman" w:cstheme="minorHAnsi"/>
          <w:sz w:val="22"/>
          <w:szCs w:val="22"/>
          <w:lang w:eastAsia="it-IT"/>
        </w:rPr>
        <w:t>Servizi di Follow-up multidisciplinari</w:t>
      </w:r>
      <w:r w:rsidRPr="00E43D3B">
        <w:rPr>
          <w:rFonts w:eastAsia="Times New Roman" w:cstheme="minorHAnsi"/>
          <w:sz w:val="22"/>
          <w:szCs w:val="22"/>
          <w:lang w:eastAsia="it-IT"/>
        </w:rPr>
        <w:t>, per garantire a tutti i neonati prematuri ed alle loro famiglie omogeneità nelle cure e livelli di assistenza sempre più elevati, con risorse strutturali e di personale adeguate.</w:t>
      </w:r>
    </w:p>
    <w:p w14:paraId="4D6FEF59" w14:textId="52133200" w:rsidR="002A34FB" w:rsidRPr="002A34FB" w:rsidRDefault="002A34FB" w:rsidP="00D61796">
      <w:pPr>
        <w:jc w:val="both"/>
        <w:rPr>
          <w:rFonts w:ascii="Calibri" w:hAnsi="Calibri" w:cs="Calibri"/>
          <w:sz w:val="22"/>
          <w:szCs w:val="22"/>
        </w:rPr>
      </w:pPr>
    </w:p>
    <w:p w14:paraId="19877773" w14:textId="7979FA66" w:rsidR="00614E75" w:rsidRPr="00FB1930" w:rsidRDefault="00614E75" w:rsidP="00D61796">
      <w:pPr>
        <w:jc w:val="both"/>
        <w:rPr>
          <w:rFonts w:ascii="Calibri" w:hAnsi="Calibri" w:cs="Calibri"/>
          <w:b/>
          <w:bCs/>
          <w:color w:val="A8007C"/>
          <w:sz w:val="26"/>
          <w:szCs w:val="26"/>
        </w:rPr>
      </w:pPr>
      <w:r w:rsidRPr="00FB1930">
        <w:rPr>
          <w:rFonts w:ascii="Calibri" w:hAnsi="Calibri" w:cs="Calibri"/>
          <w:b/>
          <w:bCs/>
          <w:color w:val="A8007C"/>
          <w:sz w:val="26"/>
          <w:szCs w:val="26"/>
        </w:rPr>
        <w:t xml:space="preserve">Puntare sugli standard </w:t>
      </w:r>
    </w:p>
    <w:p w14:paraId="18649607" w14:textId="3B483A99" w:rsidR="00CB2FB6" w:rsidRPr="00423F86" w:rsidRDefault="008D55CE" w:rsidP="00D61796">
      <w:pPr>
        <w:jc w:val="both"/>
        <w:rPr>
          <w:rFonts w:ascii="Calibri" w:hAnsi="Calibri" w:cs="Calibri"/>
          <w:b/>
          <w:bCs/>
          <w:color w:val="A8007C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Il tasso di sopravvivenza dei neonati prematuri è in continuo miglioramento, grazie ai progressi in ambito medico</w:t>
      </w:r>
      <w:r w:rsidR="00936F16" w:rsidRPr="00423F86">
        <w:rPr>
          <w:rFonts w:ascii="Calibri" w:hAnsi="Calibri" w:cs="Calibri"/>
          <w:sz w:val="22"/>
          <w:szCs w:val="22"/>
        </w:rPr>
        <w:t>-scientifico</w:t>
      </w:r>
      <w:r w:rsidRPr="00423F86">
        <w:rPr>
          <w:rFonts w:ascii="Calibri" w:hAnsi="Calibri" w:cs="Calibri"/>
          <w:sz w:val="22"/>
          <w:szCs w:val="22"/>
        </w:rPr>
        <w:t xml:space="preserve">, </w:t>
      </w:r>
      <w:r w:rsidR="00197F94" w:rsidRPr="00423F86">
        <w:rPr>
          <w:rFonts w:ascii="Calibri" w:hAnsi="Calibri" w:cs="Calibri"/>
          <w:sz w:val="22"/>
          <w:szCs w:val="22"/>
        </w:rPr>
        <w:t xml:space="preserve">tuttavia, </w:t>
      </w:r>
      <w:r w:rsidRPr="00423F86">
        <w:rPr>
          <w:rFonts w:ascii="Calibri" w:hAnsi="Calibri" w:cs="Calibri"/>
          <w:b/>
          <w:bCs/>
          <w:sz w:val="22"/>
          <w:szCs w:val="22"/>
        </w:rPr>
        <w:t xml:space="preserve">esistono </w:t>
      </w:r>
      <w:r w:rsidR="00197F94" w:rsidRPr="00423F86">
        <w:rPr>
          <w:rFonts w:ascii="Calibri" w:hAnsi="Calibri" w:cs="Calibri"/>
          <w:b/>
          <w:bCs/>
          <w:sz w:val="22"/>
          <w:szCs w:val="22"/>
        </w:rPr>
        <w:t xml:space="preserve">ancora </w:t>
      </w:r>
      <w:r w:rsidRPr="00423F86">
        <w:rPr>
          <w:rFonts w:ascii="Calibri" w:hAnsi="Calibri" w:cs="Calibri"/>
          <w:b/>
          <w:bCs/>
          <w:sz w:val="22"/>
          <w:szCs w:val="22"/>
        </w:rPr>
        <w:t xml:space="preserve">grandi disomogeneità </w:t>
      </w:r>
      <w:r w:rsidR="00CB2FB6" w:rsidRPr="00423F86">
        <w:rPr>
          <w:rFonts w:ascii="Calibri" w:hAnsi="Calibri" w:cs="Calibri"/>
          <w:b/>
          <w:bCs/>
          <w:sz w:val="22"/>
          <w:szCs w:val="22"/>
        </w:rPr>
        <w:t>nell’assistenza dei</w:t>
      </w:r>
      <w:r w:rsidR="00197F94" w:rsidRPr="00423F86">
        <w:rPr>
          <w:rFonts w:ascii="Calibri" w:hAnsi="Calibri" w:cs="Calibri"/>
          <w:b/>
          <w:bCs/>
          <w:sz w:val="22"/>
          <w:szCs w:val="22"/>
        </w:rPr>
        <w:t xml:space="preserve"> piccoli pretermine.</w:t>
      </w:r>
      <w:r w:rsidRPr="00423F86">
        <w:rPr>
          <w:rFonts w:ascii="Calibri" w:hAnsi="Calibri" w:cs="Calibri"/>
          <w:sz w:val="22"/>
          <w:szCs w:val="22"/>
        </w:rPr>
        <w:t xml:space="preserve"> </w:t>
      </w:r>
      <w:r w:rsidR="00CB2FB6" w:rsidRPr="00423F86">
        <w:rPr>
          <w:rFonts w:ascii="Calibri" w:hAnsi="Calibri" w:cs="Calibri"/>
          <w:sz w:val="22"/>
          <w:szCs w:val="22"/>
        </w:rPr>
        <w:t xml:space="preserve">L’organizzazione delle cure, la formazione dei professionisti sanitari e le strutture variano ampiamente, non soltanto in Europa, ma anche tra regioni e tra i vari ospedali di una stessa regione. </w:t>
      </w:r>
    </w:p>
    <w:p w14:paraId="5129E2F0" w14:textId="7731FFCE" w:rsidR="00CB2FB6" w:rsidRPr="00423F86" w:rsidRDefault="008D55CE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Cure neonatali eque e di elevata qualità</w:t>
      </w:r>
      <w:r w:rsidR="00D334F4">
        <w:rPr>
          <w:rFonts w:ascii="Calibri" w:hAnsi="Calibri" w:cs="Calibri"/>
          <w:sz w:val="22"/>
          <w:szCs w:val="22"/>
        </w:rPr>
        <w:t xml:space="preserve"> per tutti</w:t>
      </w:r>
      <w:r w:rsidRPr="00423F86">
        <w:rPr>
          <w:rFonts w:ascii="Calibri" w:hAnsi="Calibri" w:cs="Calibri"/>
          <w:sz w:val="22"/>
          <w:szCs w:val="22"/>
        </w:rPr>
        <w:t>: è</w:t>
      </w:r>
      <w:r w:rsidR="00197F94" w:rsidRPr="00423F86">
        <w:rPr>
          <w:rFonts w:ascii="Calibri" w:hAnsi="Calibri" w:cs="Calibri"/>
          <w:sz w:val="22"/>
          <w:szCs w:val="22"/>
        </w:rPr>
        <w:t xml:space="preserve"> questo l’obiettivo</w:t>
      </w:r>
      <w:r w:rsidRPr="00423F86">
        <w:rPr>
          <w:rFonts w:ascii="Calibri" w:hAnsi="Calibri" w:cs="Calibri"/>
          <w:sz w:val="22"/>
          <w:szCs w:val="22"/>
        </w:rPr>
        <w:t xml:space="preserve"> </w:t>
      </w:r>
      <w:r w:rsidR="00197F94" w:rsidRPr="00423F86">
        <w:rPr>
          <w:rFonts w:ascii="Calibri" w:hAnsi="Calibri" w:cs="Calibri"/>
          <w:sz w:val="22"/>
          <w:szCs w:val="22"/>
        </w:rPr>
        <w:t xml:space="preserve">degli </w:t>
      </w:r>
      <w:proofErr w:type="spellStart"/>
      <w:r w:rsidR="00197F94" w:rsidRPr="00423F86">
        <w:rPr>
          <w:rFonts w:ascii="Calibri" w:hAnsi="Calibri" w:cs="Calibri"/>
          <w:i/>
          <w:iCs/>
          <w:sz w:val="22"/>
          <w:szCs w:val="22"/>
        </w:rPr>
        <w:t>European</w:t>
      </w:r>
      <w:proofErr w:type="spellEnd"/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Standards of Care for </w:t>
      </w:r>
      <w:proofErr w:type="spellStart"/>
      <w:r w:rsidR="00197F94" w:rsidRPr="00423F86">
        <w:rPr>
          <w:rFonts w:ascii="Calibri" w:hAnsi="Calibri" w:cs="Calibri"/>
          <w:i/>
          <w:iCs/>
          <w:sz w:val="22"/>
          <w:szCs w:val="22"/>
        </w:rPr>
        <w:t>Newborn</w:t>
      </w:r>
      <w:proofErr w:type="spellEnd"/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Health, </w:t>
      </w:r>
      <w:r w:rsidR="00197F94" w:rsidRPr="00423F86">
        <w:rPr>
          <w:rFonts w:ascii="Calibri" w:hAnsi="Calibri" w:cs="Calibri"/>
          <w:sz w:val="22"/>
          <w:szCs w:val="22"/>
        </w:rPr>
        <w:t>un progetto realizzato dalla</w:t>
      </w:r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197F94" w:rsidRPr="00423F86">
        <w:rPr>
          <w:rFonts w:ascii="Calibri" w:hAnsi="Calibri" w:cs="Calibri"/>
          <w:i/>
          <w:iCs/>
          <w:sz w:val="22"/>
          <w:szCs w:val="22"/>
        </w:rPr>
        <w:t>European</w:t>
      </w:r>
      <w:proofErr w:type="spellEnd"/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Foundation for the Care of </w:t>
      </w:r>
      <w:proofErr w:type="spellStart"/>
      <w:r w:rsidR="00197F94" w:rsidRPr="00423F86">
        <w:rPr>
          <w:rFonts w:ascii="Calibri" w:hAnsi="Calibri" w:cs="Calibri"/>
          <w:i/>
          <w:iCs/>
          <w:sz w:val="22"/>
          <w:szCs w:val="22"/>
        </w:rPr>
        <w:t>Newborn</w:t>
      </w:r>
      <w:proofErr w:type="spellEnd"/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="00197F94" w:rsidRPr="00423F86">
        <w:rPr>
          <w:rFonts w:ascii="Calibri" w:hAnsi="Calibri" w:cs="Calibri"/>
          <w:i/>
          <w:iCs/>
          <w:sz w:val="22"/>
          <w:szCs w:val="22"/>
        </w:rPr>
        <w:t>Infants</w:t>
      </w:r>
      <w:proofErr w:type="spellEnd"/>
      <w:r w:rsidR="00197F94" w:rsidRPr="00423F86">
        <w:rPr>
          <w:rFonts w:ascii="Calibri" w:hAnsi="Calibri" w:cs="Calibri"/>
          <w:i/>
          <w:iCs/>
          <w:sz w:val="22"/>
          <w:szCs w:val="22"/>
        </w:rPr>
        <w:t xml:space="preserve"> (EFCNI) </w:t>
      </w:r>
      <w:r w:rsidR="00197F94" w:rsidRPr="00423F86">
        <w:rPr>
          <w:rFonts w:ascii="Calibri" w:hAnsi="Calibri" w:cs="Calibri"/>
          <w:sz w:val="22"/>
          <w:szCs w:val="22"/>
        </w:rPr>
        <w:t>ed alla cui stesura ha collaborato anche la SIN.</w:t>
      </w:r>
      <w:r w:rsidR="00936F16" w:rsidRPr="00423F86">
        <w:rPr>
          <w:rFonts w:ascii="Calibri" w:hAnsi="Calibri" w:cs="Calibri"/>
          <w:sz w:val="22"/>
          <w:szCs w:val="22"/>
        </w:rPr>
        <w:t xml:space="preserve"> Realizzati da</w:t>
      </w:r>
      <w:r w:rsidR="00197F94" w:rsidRPr="00423F86">
        <w:rPr>
          <w:rFonts w:ascii="Calibri" w:hAnsi="Calibri" w:cs="Calibri"/>
          <w:sz w:val="22"/>
          <w:szCs w:val="22"/>
        </w:rPr>
        <w:t xml:space="preserve"> </w:t>
      </w:r>
      <w:r w:rsidR="00CB2FB6" w:rsidRPr="00423F86">
        <w:rPr>
          <w:rFonts w:ascii="Calibri" w:hAnsi="Calibri" w:cs="Calibri"/>
          <w:sz w:val="22"/>
          <w:szCs w:val="22"/>
        </w:rPr>
        <w:t>220 esperti provenienti da più di 30 paesi</w:t>
      </w:r>
      <w:r w:rsidR="00FA09CC" w:rsidRPr="00423F86">
        <w:rPr>
          <w:rFonts w:ascii="Calibri" w:hAnsi="Calibri" w:cs="Calibri"/>
          <w:sz w:val="22"/>
          <w:szCs w:val="22"/>
        </w:rPr>
        <w:t>,</w:t>
      </w:r>
      <w:r w:rsidR="00CB2FB6" w:rsidRPr="00423F86">
        <w:rPr>
          <w:rFonts w:ascii="Calibri" w:hAnsi="Calibri" w:cs="Calibri"/>
          <w:sz w:val="22"/>
          <w:szCs w:val="22"/>
        </w:rPr>
        <w:t xml:space="preserve"> supportat</w:t>
      </w:r>
      <w:r w:rsidR="00936F16" w:rsidRPr="00423F86">
        <w:rPr>
          <w:rFonts w:ascii="Calibri" w:hAnsi="Calibri" w:cs="Calibri"/>
          <w:sz w:val="22"/>
          <w:szCs w:val="22"/>
        </w:rPr>
        <w:t>i</w:t>
      </w:r>
      <w:r w:rsidR="00CB2FB6" w:rsidRPr="00423F86">
        <w:rPr>
          <w:rFonts w:ascii="Calibri" w:hAnsi="Calibri" w:cs="Calibri"/>
          <w:sz w:val="22"/>
          <w:szCs w:val="22"/>
        </w:rPr>
        <w:t xml:space="preserve"> da 108 società e associazioni sanitarie e da 50 organizzazioni di genitori</w:t>
      </w:r>
      <w:r w:rsidR="00936F16" w:rsidRPr="00423F86">
        <w:rPr>
          <w:rFonts w:ascii="Calibri" w:hAnsi="Calibri" w:cs="Calibri"/>
          <w:sz w:val="22"/>
          <w:szCs w:val="22"/>
        </w:rPr>
        <w:t xml:space="preserve"> e presentati</w:t>
      </w:r>
      <w:r w:rsidR="00CB2FB6" w:rsidRPr="00423F86">
        <w:rPr>
          <w:rFonts w:ascii="Calibri" w:hAnsi="Calibri" w:cs="Calibri"/>
          <w:sz w:val="22"/>
          <w:szCs w:val="22"/>
        </w:rPr>
        <w:t xml:space="preserve"> nel 2018 al Parlamento Europeo a Bruxelles</w:t>
      </w:r>
      <w:r w:rsidR="00936F16" w:rsidRPr="00423F86">
        <w:rPr>
          <w:rFonts w:ascii="Calibri" w:hAnsi="Calibri" w:cs="Calibri"/>
          <w:sz w:val="22"/>
          <w:szCs w:val="22"/>
        </w:rPr>
        <w:t>, g</w:t>
      </w:r>
      <w:r w:rsidR="00197F94" w:rsidRPr="00423F86">
        <w:rPr>
          <w:rFonts w:ascii="Calibri" w:hAnsi="Calibri" w:cs="Calibri"/>
          <w:sz w:val="22"/>
          <w:szCs w:val="22"/>
        </w:rPr>
        <w:t xml:space="preserve">li </w:t>
      </w:r>
      <w:r w:rsidR="00197F94" w:rsidRPr="00423F86">
        <w:rPr>
          <w:rFonts w:ascii="Calibri" w:hAnsi="Calibri" w:cs="Calibri"/>
          <w:b/>
          <w:bCs/>
          <w:sz w:val="22"/>
          <w:szCs w:val="22"/>
        </w:rPr>
        <w:t>Standard Assistenziali Europei per la Salute del Neonato</w:t>
      </w:r>
      <w:r w:rsidR="00197F94" w:rsidRPr="00423F86">
        <w:rPr>
          <w:rFonts w:ascii="Calibri" w:hAnsi="Calibri" w:cs="Calibri"/>
          <w:sz w:val="22"/>
          <w:szCs w:val="22"/>
        </w:rPr>
        <w:t xml:space="preserve"> sono l’unico esempio in ambito medico di raccomandazioni, rigorose dal punto di vista metodologico, sviluppato in maniera corale, che ha visto la collaborazione tra professionisti e stakeholders, e, per la prima volta, i pazienti (genitori), coinvolti in ogni fase.</w:t>
      </w:r>
    </w:p>
    <w:p w14:paraId="77DC78E8" w14:textId="180F16E8" w:rsidR="00CB2FB6" w:rsidRPr="00423F86" w:rsidRDefault="00CB2FB6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Undici gli argomenti affrontati,</w:t>
      </w:r>
      <w:r w:rsidR="00197F94" w:rsidRPr="00423F86">
        <w:rPr>
          <w:rFonts w:ascii="Calibri" w:hAnsi="Calibri" w:cs="Calibri"/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>dalla Sicurezza del paziente e pratiche di igiene alle Procedure per la Care; dalla Nascita e trasferimento del neonato al Follow-up e cure post dimissione alle Cure mediche e pratica clinica, alla Progettazione della TIN, alla Nutrizione.</w:t>
      </w:r>
      <w:r w:rsidR="00936F16" w:rsidRPr="00423F86">
        <w:rPr>
          <w:rFonts w:ascii="Calibri" w:hAnsi="Calibri" w:cs="Calibri"/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>Grazie alla collaborazione tra la SIN e Vivere Onlus Coordinamento Nazionale delle Associazioni per la Neonatologia ed al contributo della Dott.ssa Gina Ancora,</w:t>
      </w:r>
      <w:r w:rsidR="00D334F4">
        <w:rPr>
          <w:rFonts w:ascii="Calibri" w:hAnsi="Calibri" w:cs="Calibri"/>
          <w:sz w:val="22"/>
          <w:szCs w:val="22"/>
        </w:rPr>
        <w:t xml:space="preserve"> consigliere della SIN,</w:t>
      </w:r>
      <w:r w:rsidRPr="00423F86">
        <w:rPr>
          <w:rFonts w:ascii="Calibri" w:hAnsi="Calibri" w:cs="Calibri"/>
          <w:sz w:val="22"/>
          <w:szCs w:val="22"/>
        </w:rPr>
        <w:t xml:space="preserve"> l’Italia è stato il primo Paese a tradurre gli Standards nella propria lingua</w:t>
      </w:r>
      <w:r w:rsidR="00936F16" w:rsidRPr="00423F86">
        <w:rPr>
          <w:rFonts w:ascii="Calibri" w:hAnsi="Calibri" w:cs="Calibri"/>
          <w:sz w:val="22"/>
          <w:szCs w:val="22"/>
        </w:rPr>
        <w:t>.</w:t>
      </w:r>
    </w:p>
    <w:p w14:paraId="3D2E2774" w14:textId="02882D10" w:rsidR="00936F16" w:rsidRPr="00423F86" w:rsidRDefault="00936F16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Presentati ufficialmente lo scorso 21 ottobre, presso il Ministero della Salute, gli</w:t>
      </w:r>
      <w:r w:rsidRPr="00423F86">
        <w:rPr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 xml:space="preserve">Standard Assistenziali Europei per la Salute del Neonato rappresentano, insieme agli </w:t>
      </w:r>
      <w:r w:rsidRPr="00423F86">
        <w:rPr>
          <w:rFonts w:ascii="Calibri" w:hAnsi="Calibri" w:cs="Calibri"/>
          <w:i/>
          <w:iCs/>
          <w:sz w:val="22"/>
          <w:szCs w:val="22"/>
        </w:rPr>
        <w:t xml:space="preserve">Standard Organizzativi per l’Assistenza Perinatale </w:t>
      </w:r>
      <w:r w:rsidRPr="00423F86">
        <w:rPr>
          <w:rFonts w:ascii="Calibri" w:hAnsi="Calibri" w:cs="Calibri"/>
          <w:sz w:val="22"/>
          <w:szCs w:val="22"/>
        </w:rPr>
        <w:t xml:space="preserve">della SIN, una solida base </w:t>
      </w:r>
      <w:r w:rsidR="00FA09CC" w:rsidRPr="00423F86">
        <w:rPr>
          <w:rFonts w:ascii="Calibri" w:hAnsi="Calibri" w:cs="Calibri"/>
          <w:sz w:val="22"/>
          <w:szCs w:val="22"/>
        </w:rPr>
        <w:t>e una linea di indirizzo da seguire,</w:t>
      </w:r>
      <w:r w:rsidR="00425EDA" w:rsidRPr="00423F86">
        <w:rPr>
          <w:rFonts w:ascii="Calibri" w:hAnsi="Calibri" w:cs="Calibri"/>
          <w:sz w:val="22"/>
          <w:szCs w:val="22"/>
        </w:rPr>
        <w:t xml:space="preserve"> per Istituzioni, direzioni sanitarie e professionisti,</w:t>
      </w:r>
      <w:r w:rsidR="00FA09CC" w:rsidRPr="00423F86">
        <w:rPr>
          <w:rFonts w:ascii="Calibri" w:hAnsi="Calibri" w:cs="Calibri"/>
          <w:sz w:val="22"/>
          <w:szCs w:val="22"/>
        </w:rPr>
        <w:t xml:space="preserve"> per garantire le migliori cure possibili alla diade madre/neonato.</w:t>
      </w:r>
    </w:p>
    <w:p w14:paraId="35A9D411" w14:textId="0810CFE3" w:rsidR="007C6AF8" w:rsidRPr="00EF6B8E" w:rsidRDefault="007C6AF8" w:rsidP="00D61796">
      <w:pPr>
        <w:jc w:val="both"/>
        <w:rPr>
          <w:rFonts w:ascii="Calibri" w:hAnsi="Calibri" w:cs="Calibri"/>
          <w:b/>
          <w:bCs/>
        </w:rPr>
      </w:pPr>
    </w:p>
    <w:p w14:paraId="608CF2CC" w14:textId="1F2AF19F" w:rsidR="009F0BCD" w:rsidRPr="00BE1783" w:rsidRDefault="00EF6B8E" w:rsidP="00D61796">
      <w:pPr>
        <w:jc w:val="both"/>
        <w:rPr>
          <w:rFonts w:ascii="Calibri" w:hAnsi="Calibri" w:cs="Calibri"/>
          <w:b/>
          <w:bCs/>
          <w:color w:val="A8007C"/>
          <w:sz w:val="26"/>
          <w:szCs w:val="26"/>
        </w:rPr>
      </w:pPr>
      <w:r w:rsidRPr="00BE1783">
        <w:rPr>
          <w:rFonts w:ascii="Calibri" w:hAnsi="Calibri" w:cs="Calibri"/>
          <w:b/>
          <w:bCs/>
          <w:color w:val="A8007C"/>
          <w:sz w:val="26"/>
          <w:szCs w:val="26"/>
        </w:rPr>
        <w:t>Le iniziative per la Giornata Mondiale</w:t>
      </w:r>
      <w:r w:rsidR="007C6AF8" w:rsidRPr="00BE1783">
        <w:rPr>
          <w:rFonts w:ascii="Calibri" w:hAnsi="Calibri" w:cs="Calibri"/>
          <w:b/>
          <w:bCs/>
          <w:color w:val="A8007C"/>
          <w:sz w:val="26"/>
          <w:szCs w:val="26"/>
        </w:rPr>
        <w:t xml:space="preserve"> </w:t>
      </w:r>
      <w:r w:rsidRPr="00BE1783">
        <w:rPr>
          <w:rFonts w:ascii="Calibri" w:hAnsi="Calibri" w:cs="Calibri"/>
          <w:b/>
          <w:bCs/>
          <w:color w:val="A8007C"/>
          <w:sz w:val="26"/>
          <w:szCs w:val="26"/>
        </w:rPr>
        <w:t xml:space="preserve">della </w:t>
      </w:r>
      <w:r w:rsidR="005753D0" w:rsidRPr="00BE1783">
        <w:rPr>
          <w:rFonts w:ascii="Calibri" w:hAnsi="Calibri" w:cs="Calibri"/>
          <w:b/>
          <w:bCs/>
          <w:color w:val="A8007C"/>
          <w:sz w:val="26"/>
          <w:szCs w:val="26"/>
        </w:rPr>
        <w:t>P</w:t>
      </w:r>
      <w:r w:rsidR="007C6AF8" w:rsidRPr="00BE1783">
        <w:rPr>
          <w:rFonts w:ascii="Calibri" w:hAnsi="Calibri" w:cs="Calibri"/>
          <w:b/>
          <w:bCs/>
          <w:color w:val="A8007C"/>
          <w:sz w:val="26"/>
          <w:szCs w:val="26"/>
        </w:rPr>
        <w:t>rematurità</w:t>
      </w:r>
      <w:r w:rsidR="00D334F4">
        <w:rPr>
          <w:rFonts w:ascii="Calibri" w:hAnsi="Calibri" w:cs="Calibri"/>
          <w:b/>
          <w:bCs/>
          <w:color w:val="A8007C"/>
          <w:sz w:val="26"/>
          <w:szCs w:val="26"/>
        </w:rPr>
        <w:t xml:space="preserve"> </w:t>
      </w:r>
    </w:p>
    <w:p w14:paraId="5AF6392C" w14:textId="154B44D5" w:rsidR="009F0BCD" w:rsidRPr="00423F86" w:rsidRDefault="009F0BCD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Anche quest’anno</w:t>
      </w:r>
      <w:r w:rsidR="00AC628D" w:rsidRPr="00423F86">
        <w:rPr>
          <w:rFonts w:ascii="Calibri" w:hAnsi="Calibri" w:cs="Calibri"/>
          <w:sz w:val="22"/>
          <w:szCs w:val="22"/>
        </w:rPr>
        <w:t>,</w:t>
      </w:r>
      <w:r w:rsidRPr="00423F86">
        <w:rPr>
          <w:rFonts w:ascii="Calibri" w:hAnsi="Calibri" w:cs="Calibri"/>
          <w:sz w:val="22"/>
          <w:szCs w:val="22"/>
        </w:rPr>
        <w:t xml:space="preserve"> la Società Italiana di Neonatologia (SIN) e Vivere </w:t>
      </w:r>
      <w:r w:rsidR="00AC628D" w:rsidRPr="00423F86">
        <w:rPr>
          <w:rFonts w:ascii="Calibri" w:hAnsi="Calibri" w:cs="Calibri"/>
          <w:sz w:val="22"/>
          <w:szCs w:val="22"/>
        </w:rPr>
        <w:t>O</w:t>
      </w:r>
      <w:r w:rsidRPr="00423F86">
        <w:rPr>
          <w:rFonts w:ascii="Calibri" w:hAnsi="Calibri" w:cs="Calibri"/>
          <w:sz w:val="22"/>
          <w:szCs w:val="22"/>
        </w:rPr>
        <w:t xml:space="preserve">nlus </w:t>
      </w:r>
      <w:r w:rsidR="00AC628D" w:rsidRPr="00423F86">
        <w:rPr>
          <w:rFonts w:ascii="Calibri" w:hAnsi="Calibri" w:cs="Calibri"/>
          <w:sz w:val="22"/>
          <w:szCs w:val="22"/>
        </w:rPr>
        <w:t>Coordinamento Nazionale delle Associazioni per la Neonatologia lancia</w:t>
      </w:r>
      <w:r w:rsidR="00EF6B8E" w:rsidRPr="00423F86">
        <w:rPr>
          <w:rFonts w:ascii="Calibri" w:hAnsi="Calibri" w:cs="Calibri"/>
          <w:sz w:val="22"/>
          <w:szCs w:val="22"/>
        </w:rPr>
        <w:t>no</w:t>
      </w:r>
      <w:r w:rsidR="00AC628D" w:rsidRPr="00423F86">
        <w:rPr>
          <w:rFonts w:ascii="Calibri" w:hAnsi="Calibri" w:cs="Calibri"/>
          <w:sz w:val="22"/>
          <w:szCs w:val="22"/>
        </w:rPr>
        <w:t xml:space="preserve"> un appello ai comuni</w:t>
      </w:r>
      <w:r w:rsidR="005753D0" w:rsidRPr="00423F86">
        <w:rPr>
          <w:rFonts w:ascii="Calibri" w:hAnsi="Calibri" w:cs="Calibri"/>
          <w:sz w:val="22"/>
          <w:szCs w:val="22"/>
        </w:rPr>
        <w:t xml:space="preserve"> ed agli ospedali</w:t>
      </w:r>
      <w:r w:rsidR="00AC628D" w:rsidRPr="00423F86">
        <w:rPr>
          <w:rFonts w:ascii="Calibri" w:hAnsi="Calibri" w:cs="Calibri"/>
          <w:sz w:val="22"/>
          <w:szCs w:val="22"/>
        </w:rPr>
        <w:t xml:space="preserve"> italiani, per </w:t>
      </w:r>
      <w:r w:rsidR="008D55CE" w:rsidRPr="00423F86">
        <w:rPr>
          <w:rFonts w:ascii="Calibri" w:hAnsi="Calibri" w:cs="Calibri"/>
          <w:sz w:val="22"/>
          <w:szCs w:val="22"/>
        </w:rPr>
        <w:t xml:space="preserve">invitarli ad </w:t>
      </w:r>
      <w:r w:rsidR="00AC628D" w:rsidRPr="00423F86">
        <w:rPr>
          <w:rFonts w:ascii="Calibri" w:hAnsi="Calibri" w:cs="Calibri"/>
          <w:sz w:val="22"/>
          <w:szCs w:val="22"/>
        </w:rPr>
        <w:t xml:space="preserve">accendere i riflettori sulla prematurità, </w:t>
      </w:r>
      <w:r w:rsidR="008D55CE" w:rsidRPr="00423F86">
        <w:rPr>
          <w:rFonts w:ascii="Calibri" w:hAnsi="Calibri" w:cs="Calibri"/>
          <w:sz w:val="22"/>
          <w:szCs w:val="22"/>
        </w:rPr>
        <w:t xml:space="preserve">con </w:t>
      </w:r>
      <w:r w:rsidR="008D55CE" w:rsidRPr="00D334F4">
        <w:rPr>
          <w:rFonts w:ascii="Calibri" w:hAnsi="Calibri" w:cs="Calibri"/>
          <w:sz w:val="22"/>
          <w:szCs w:val="22"/>
        </w:rPr>
        <w:t>l’</w:t>
      </w:r>
      <w:r w:rsidR="008D55CE" w:rsidRPr="00D334F4">
        <w:rPr>
          <w:rFonts w:ascii="Calibri" w:hAnsi="Calibri" w:cs="Calibri"/>
          <w:b/>
          <w:bCs/>
          <w:sz w:val="22"/>
          <w:szCs w:val="22"/>
        </w:rPr>
        <w:t>illuminazione</w:t>
      </w:r>
      <w:r w:rsidR="00AC628D" w:rsidRPr="00D334F4">
        <w:rPr>
          <w:rFonts w:ascii="Calibri" w:hAnsi="Calibri" w:cs="Calibri"/>
          <w:b/>
          <w:bCs/>
          <w:sz w:val="22"/>
          <w:szCs w:val="22"/>
        </w:rPr>
        <w:t xml:space="preserve"> di viola</w:t>
      </w:r>
      <w:r w:rsidR="00AC628D" w:rsidRPr="00423F86">
        <w:rPr>
          <w:rFonts w:ascii="Calibri" w:hAnsi="Calibri" w:cs="Calibri"/>
          <w:sz w:val="22"/>
          <w:szCs w:val="22"/>
        </w:rPr>
        <w:t>, colore simbolo della Giornata,</w:t>
      </w:r>
      <w:r w:rsidR="008D55CE" w:rsidRPr="00423F86">
        <w:rPr>
          <w:rFonts w:ascii="Calibri" w:hAnsi="Calibri" w:cs="Calibri"/>
          <w:sz w:val="22"/>
          <w:szCs w:val="22"/>
        </w:rPr>
        <w:t xml:space="preserve"> di</w:t>
      </w:r>
      <w:r w:rsidR="00AC628D" w:rsidRPr="00423F86">
        <w:rPr>
          <w:rFonts w:ascii="Calibri" w:hAnsi="Calibri" w:cs="Calibri"/>
          <w:sz w:val="22"/>
          <w:szCs w:val="22"/>
        </w:rPr>
        <w:t xml:space="preserve"> monumenti</w:t>
      </w:r>
      <w:r w:rsidR="005753D0" w:rsidRPr="00423F86">
        <w:rPr>
          <w:rFonts w:ascii="Calibri" w:hAnsi="Calibri" w:cs="Calibri"/>
          <w:sz w:val="22"/>
          <w:szCs w:val="22"/>
        </w:rPr>
        <w:t>,</w:t>
      </w:r>
      <w:r w:rsidR="00AC628D" w:rsidRPr="00423F86">
        <w:rPr>
          <w:rFonts w:ascii="Calibri" w:hAnsi="Calibri" w:cs="Calibri"/>
          <w:sz w:val="22"/>
          <w:szCs w:val="22"/>
        </w:rPr>
        <w:t xml:space="preserve"> piazze</w:t>
      </w:r>
      <w:r w:rsidR="005753D0" w:rsidRPr="00423F8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5753D0" w:rsidRPr="00423F86">
        <w:rPr>
          <w:rFonts w:ascii="Calibri" w:hAnsi="Calibri" w:cs="Calibri"/>
          <w:sz w:val="22"/>
          <w:szCs w:val="22"/>
        </w:rPr>
        <w:t>ed</w:t>
      </w:r>
      <w:proofErr w:type="gramEnd"/>
      <w:r w:rsidR="005753D0" w:rsidRPr="00423F86">
        <w:rPr>
          <w:rFonts w:ascii="Calibri" w:hAnsi="Calibri" w:cs="Calibri"/>
          <w:sz w:val="22"/>
          <w:szCs w:val="22"/>
        </w:rPr>
        <w:t xml:space="preserve"> edifici</w:t>
      </w:r>
      <w:r w:rsidR="00AC628D" w:rsidRPr="00423F86">
        <w:rPr>
          <w:rFonts w:ascii="Calibri" w:hAnsi="Calibri" w:cs="Calibri"/>
          <w:sz w:val="22"/>
          <w:szCs w:val="22"/>
        </w:rPr>
        <w:t xml:space="preserve"> cittadin</w:t>
      </w:r>
      <w:r w:rsidR="005753D0" w:rsidRPr="00423F86">
        <w:rPr>
          <w:rFonts w:ascii="Calibri" w:hAnsi="Calibri" w:cs="Calibri"/>
          <w:sz w:val="22"/>
          <w:szCs w:val="22"/>
        </w:rPr>
        <w:t>i</w:t>
      </w:r>
      <w:r w:rsidR="00AC628D" w:rsidRPr="00423F86">
        <w:rPr>
          <w:rFonts w:ascii="Calibri" w:hAnsi="Calibri" w:cs="Calibri"/>
          <w:sz w:val="22"/>
          <w:szCs w:val="22"/>
        </w:rPr>
        <w:t>.</w:t>
      </w:r>
      <w:r w:rsidR="00EF6B8E" w:rsidRPr="00423F86">
        <w:rPr>
          <w:rFonts w:ascii="Calibri" w:hAnsi="Calibri" w:cs="Calibri"/>
          <w:sz w:val="22"/>
          <w:szCs w:val="22"/>
        </w:rPr>
        <w:t xml:space="preserve"> </w:t>
      </w:r>
    </w:p>
    <w:p w14:paraId="14222C0F" w14:textId="407F01FB" w:rsidR="009F0BCD" w:rsidRPr="00423F86" w:rsidRDefault="00C17A85" w:rsidP="00D617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 Nord a Sud, dal</w:t>
      </w:r>
      <w:r w:rsidR="00101F28">
        <w:rPr>
          <w:rFonts w:ascii="Calibri" w:hAnsi="Calibri" w:cs="Calibri"/>
          <w:sz w:val="22"/>
          <w:szCs w:val="22"/>
        </w:rPr>
        <w:t xml:space="preserve"> palazzo della Regione Lombardia a Milano, </w:t>
      </w:r>
      <w:r>
        <w:rPr>
          <w:rFonts w:ascii="Calibri" w:hAnsi="Calibri" w:cs="Calibri"/>
          <w:sz w:val="22"/>
          <w:szCs w:val="22"/>
        </w:rPr>
        <w:t>a</w:t>
      </w:r>
      <w:r w:rsidR="00101F28">
        <w:rPr>
          <w:rFonts w:ascii="Calibri" w:hAnsi="Calibri" w:cs="Calibri"/>
          <w:sz w:val="22"/>
          <w:szCs w:val="22"/>
        </w:rPr>
        <w:t>l Palazzo del Podestà in Piazza Maggiore a Bologna</w:t>
      </w:r>
      <w:r w:rsidR="00EF6B8E" w:rsidRPr="00423F86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dai </w:t>
      </w:r>
      <w:r w:rsidRPr="00C17A85">
        <w:rPr>
          <w:rFonts w:ascii="Calibri" w:hAnsi="Calibri" w:cs="Calibri"/>
          <w:sz w:val="22"/>
          <w:szCs w:val="22"/>
        </w:rPr>
        <w:t xml:space="preserve">palazzi </w:t>
      </w:r>
      <w:r>
        <w:rPr>
          <w:rFonts w:ascii="Calibri" w:hAnsi="Calibri" w:cs="Calibri"/>
          <w:sz w:val="22"/>
          <w:szCs w:val="22"/>
        </w:rPr>
        <w:t>C</w:t>
      </w:r>
      <w:r w:rsidRPr="00C17A85">
        <w:rPr>
          <w:rFonts w:ascii="Calibri" w:hAnsi="Calibri" w:cs="Calibri"/>
          <w:sz w:val="22"/>
          <w:szCs w:val="22"/>
        </w:rPr>
        <w:t xml:space="preserve">a' </w:t>
      </w:r>
      <w:r>
        <w:rPr>
          <w:rFonts w:ascii="Calibri" w:hAnsi="Calibri" w:cs="Calibri"/>
          <w:sz w:val="22"/>
          <w:szCs w:val="22"/>
        </w:rPr>
        <w:t>F</w:t>
      </w:r>
      <w:r w:rsidRPr="00C17A85">
        <w:rPr>
          <w:rFonts w:ascii="Calibri" w:hAnsi="Calibri" w:cs="Calibri"/>
          <w:sz w:val="22"/>
          <w:szCs w:val="22"/>
        </w:rPr>
        <w:t xml:space="preserve">arsetti e </w:t>
      </w:r>
      <w:r>
        <w:rPr>
          <w:rFonts w:ascii="Calibri" w:hAnsi="Calibri" w:cs="Calibri"/>
          <w:sz w:val="22"/>
          <w:szCs w:val="22"/>
        </w:rPr>
        <w:t>C</w:t>
      </w:r>
      <w:r w:rsidRPr="00C17A85">
        <w:rPr>
          <w:rFonts w:ascii="Calibri" w:hAnsi="Calibri" w:cs="Calibri"/>
          <w:sz w:val="22"/>
          <w:szCs w:val="22"/>
        </w:rPr>
        <w:t xml:space="preserve">a' </w:t>
      </w:r>
      <w:r>
        <w:rPr>
          <w:rFonts w:ascii="Calibri" w:hAnsi="Calibri" w:cs="Calibri"/>
          <w:sz w:val="22"/>
          <w:szCs w:val="22"/>
        </w:rPr>
        <w:t>L</w:t>
      </w:r>
      <w:r w:rsidRPr="00C17A85">
        <w:rPr>
          <w:rFonts w:ascii="Calibri" w:hAnsi="Calibri" w:cs="Calibri"/>
          <w:sz w:val="22"/>
          <w:szCs w:val="22"/>
        </w:rPr>
        <w:t>oredan</w:t>
      </w:r>
      <w:r>
        <w:rPr>
          <w:rFonts w:ascii="Calibri" w:hAnsi="Calibri" w:cs="Calibri"/>
          <w:sz w:val="22"/>
          <w:szCs w:val="22"/>
        </w:rPr>
        <w:t xml:space="preserve"> a Venezia alla Reggia di Caserta, sono </w:t>
      </w:r>
      <w:r w:rsidRPr="00423F86">
        <w:rPr>
          <w:rFonts w:ascii="Calibri" w:hAnsi="Calibri" w:cs="Calibri"/>
          <w:sz w:val="22"/>
          <w:szCs w:val="22"/>
        </w:rPr>
        <w:t>già</w:t>
      </w:r>
      <w:r>
        <w:rPr>
          <w:rFonts w:ascii="Calibri" w:hAnsi="Calibri" w:cs="Calibri"/>
          <w:sz w:val="22"/>
          <w:szCs w:val="22"/>
        </w:rPr>
        <w:t xml:space="preserve"> tantissime le adesioni a conferma della grande attenzione </w:t>
      </w:r>
      <w:r w:rsidR="00EF6B8E" w:rsidRPr="00423F86">
        <w:rPr>
          <w:rFonts w:ascii="Calibri" w:hAnsi="Calibri" w:cs="Calibri"/>
          <w:sz w:val="22"/>
          <w:szCs w:val="22"/>
        </w:rPr>
        <w:t>sulla nascita pretermine. Si tratta di un</w:t>
      </w:r>
      <w:r w:rsidR="00BE1783" w:rsidRPr="00423F86">
        <w:rPr>
          <w:rFonts w:ascii="Calibri" w:hAnsi="Calibri" w:cs="Calibri"/>
          <w:sz w:val="22"/>
          <w:szCs w:val="22"/>
        </w:rPr>
        <w:t xml:space="preserve"> problema </w:t>
      </w:r>
      <w:r w:rsidR="00AC628D" w:rsidRPr="00423F86">
        <w:rPr>
          <w:rFonts w:ascii="Calibri" w:hAnsi="Calibri" w:cs="Calibri"/>
          <w:sz w:val="22"/>
          <w:szCs w:val="22"/>
        </w:rPr>
        <w:t>grave</w:t>
      </w:r>
      <w:r w:rsidR="00EF6B8E" w:rsidRPr="00423F86">
        <w:rPr>
          <w:rFonts w:ascii="Calibri" w:hAnsi="Calibri" w:cs="Calibri"/>
          <w:sz w:val="22"/>
          <w:szCs w:val="22"/>
        </w:rPr>
        <w:t xml:space="preserve"> </w:t>
      </w:r>
      <w:r w:rsidR="00BE1783" w:rsidRPr="00423F86">
        <w:rPr>
          <w:rFonts w:ascii="Calibri" w:hAnsi="Calibri" w:cs="Calibri"/>
          <w:sz w:val="22"/>
          <w:szCs w:val="22"/>
        </w:rPr>
        <w:t xml:space="preserve">di sanità pubblica, </w:t>
      </w:r>
      <w:r w:rsidR="00AC628D" w:rsidRPr="00423F86">
        <w:rPr>
          <w:rFonts w:ascii="Calibri" w:hAnsi="Calibri" w:cs="Calibri"/>
          <w:sz w:val="22"/>
          <w:szCs w:val="22"/>
        </w:rPr>
        <w:t>che può mettere seriamente a rischio la vita dei neonati e che rappresenta una sfida per la neonatologia e per la società</w:t>
      </w:r>
      <w:r w:rsidR="00BE1783" w:rsidRPr="00423F86">
        <w:rPr>
          <w:rFonts w:ascii="Calibri" w:hAnsi="Calibri" w:cs="Calibri"/>
          <w:sz w:val="22"/>
          <w:szCs w:val="22"/>
        </w:rPr>
        <w:t>,</w:t>
      </w:r>
      <w:r w:rsidR="00AC628D" w:rsidRPr="00423F86">
        <w:rPr>
          <w:rFonts w:ascii="Calibri" w:hAnsi="Calibri" w:cs="Calibri"/>
          <w:sz w:val="22"/>
          <w:szCs w:val="22"/>
        </w:rPr>
        <w:t xml:space="preserve"> </w:t>
      </w:r>
      <w:r w:rsidR="00EF6B8E" w:rsidRPr="00423F86">
        <w:rPr>
          <w:rFonts w:ascii="Calibri" w:hAnsi="Calibri" w:cs="Calibri"/>
          <w:sz w:val="22"/>
          <w:szCs w:val="22"/>
        </w:rPr>
        <w:t>su cui è fondamentale fare informazione e prevenzione</w:t>
      </w:r>
      <w:r w:rsidR="00AC628D" w:rsidRPr="00423F86">
        <w:rPr>
          <w:rFonts w:ascii="Calibri" w:hAnsi="Calibri" w:cs="Calibri"/>
          <w:sz w:val="22"/>
          <w:szCs w:val="22"/>
        </w:rPr>
        <w:t>.</w:t>
      </w:r>
    </w:p>
    <w:p w14:paraId="28B5419D" w14:textId="0581B209" w:rsidR="00AC628D" w:rsidRPr="00423F86" w:rsidRDefault="00AC628D" w:rsidP="00D61796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Nel 2020</w:t>
      </w:r>
      <w:r w:rsidR="008D55CE" w:rsidRPr="00423F86">
        <w:rPr>
          <w:rFonts w:ascii="Calibri" w:hAnsi="Calibri" w:cs="Calibri"/>
          <w:sz w:val="22"/>
          <w:szCs w:val="22"/>
        </w:rPr>
        <w:t xml:space="preserve"> </w:t>
      </w:r>
      <w:r w:rsidRPr="00423F86">
        <w:rPr>
          <w:rFonts w:ascii="Calibri" w:hAnsi="Calibri" w:cs="Calibri"/>
          <w:sz w:val="22"/>
          <w:szCs w:val="22"/>
        </w:rPr>
        <w:t xml:space="preserve">sono stati 229 i Comuni e gli </w:t>
      </w:r>
      <w:r w:rsidR="00C17A85">
        <w:rPr>
          <w:rFonts w:ascii="Calibri" w:hAnsi="Calibri" w:cs="Calibri"/>
          <w:sz w:val="22"/>
          <w:szCs w:val="22"/>
        </w:rPr>
        <w:t>O</w:t>
      </w:r>
      <w:r w:rsidRPr="00423F86">
        <w:rPr>
          <w:rFonts w:ascii="Calibri" w:hAnsi="Calibri" w:cs="Calibri"/>
          <w:sz w:val="22"/>
          <w:szCs w:val="22"/>
        </w:rPr>
        <w:t xml:space="preserve">spedali che hanno illuminato di viola i propri monumenti </w:t>
      </w:r>
      <w:proofErr w:type="gramStart"/>
      <w:r w:rsidRPr="00423F86">
        <w:rPr>
          <w:rFonts w:ascii="Calibri" w:hAnsi="Calibri" w:cs="Calibri"/>
          <w:sz w:val="22"/>
          <w:szCs w:val="22"/>
        </w:rPr>
        <w:t>ed</w:t>
      </w:r>
      <w:proofErr w:type="gramEnd"/>
      <w:r w:rsidRPr="00423F86">
        <w:rPr>
          <w:rFonts w:ascii="Calibri" w:hAnsi="Calibri" w:cs="Calibri"/>
          <w:sz w:val="22"/>
          <w:szCs w:val="22"/>
        </w:rPr>
        <w:t xml:space="preserve"> edifici</w:t>
      </w:r>
      <w:r w:rsidR="004C038B" w:rsidRPr="00423F86">
        <w:rPr>
          <w:rFonts w:ascii="Calibri" w:hAnsi="Calibri" w:cs="Calibri"/>
          <w:sz w:val="22"/>
          <w:szCs w:val="22"/>
        </w:rPr>
        <w:t xml:space="preserve">, grazie al sostegno delle Amministrazioni comunali e al prezioso contributo delle </w:t>
      </w:r>
      <w:r w:rsidR="00082D3E" w:rsidRPr="00423F86">
        <w:rPr>
          <w:rFonts w:ascii="Calibri" w:hAnsi="Calibri" w:cs="Calibri"/>
          <w:sz w:val="22"/>
          <w:szCs w:val="22"/>
        </w:rPr>
        <w:t>D</w:t>
      </w:r>
      <w:r w:rsidR="004C038B" w:rsidRPr="00423F86">
        <w:rPr>
          <w:rFonts w:ascii="Calibri" w:hAnsi="Calibri" w:cs="Calibri"/>
          <w:sz w:val="22"/>
          <w:szCs w:val="22"/>
        </w:rPr>
        <w:t xml:space="preserve">irezioni Sanitarie e Associazioni di genitori in tutta Italia. </w:t>
      </w:r>
    </w:p>
    <w:p w14:paraId="653A65EB" w14:textId="1A5BBDD5" w:rsidR="00BE1783" w:rsidRPr="00423F86" w:rsidRDefault="00802AAE" w:rsidP="00BE1783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>La SIN ha</w:t>
      </w:r>
      <w:r w:rsidR="00423F86" w:rsidRPr="00423F86">
        <w:rPr>
          <w:rFonts w:ascii="Calibri" w:hAnsi="Calibri" w:cs="Calibri"/>
          <w:sz w:val="22"/>
          <w:szCs w:val="22"/>
        </w:rPr>
        <w:t>,</w:t>
      </w:r>
      <w:r w:rsidRPr="00423F86">
        <w:rPr>
          <w:rFonts w:ascii="Calibri" w:hAnsi="Calibri" w:cs="Calibri"/>
          <w:sz w:val="22"/>
          <w:szCs w:val="22"/>
        </w:rPr>
        <w:t xml:space="preserve"> inoltre</w:t>
      </w:r>
      <w:r w:rsidR="00423F86" w:rsidRPr="00423F86">
        <w:rPr>
          <w:rFonts w:ascii="Calibri" w:hAnsi="Calibri" w:cs="Calibri"/>
          <w:sz w:val="22"/>
          <w:szCs w:val="22"/>
        </w:rPr>
        <w:t>,</w:t>
      </w:r>
      <w:r w:rsidRPr="00423F86">
        <w:rPr>
          <w:rFonts w:ascii="Calibri" w:hAnsi="Calibri" w:cs="Calibri"/>
          <w:sz w:val="22"/>
          <w:szCs w:val="22"/>
        </w:rPr>
        <w:t xml:space="preserve"> realizzato </w:t>
      </w:r>
      <w:r w:rsidRPr="00423F86">
        <w:rPr>
          <w:rFonts w:ascii="Calibri" w:hAnsi="Calibri" w:cs="Calibri"/>
          <w:b/>
          <w:bCs/>
          <w:sz w:val="22"/>
          <w:szCs w:val="22"/>
        </w:rPr>
        <w:t>i cuori viola della Prematurità</w:t>
      </w:r>
      <w:r w:rsidRPr="00423F86">
        <w:rPr>
          <w:rFonts w:ascii="Calibri" w:hAnsi="Calibri" w:cs="Calibri"/>
          <w:sz w:val="22"/>
          <w:szCs w:val="22"/>
        </w:rPr>
        <w:t xml:space="preserve">, delle piccole sagome di cartone distribuite </w:t>
      </w:r>
      <w:r w:rsidR="00A129F4" w:rsidRPr="00423F86">
        <w:rPr>
          <w:rFonts w:ascii="Calibri" w:hAnsi="Calibri" w:cs="Calibri"/>
          <w:sz w:val="22"/>
          <w:szCs w:val="22"/>
        </w:rPr>
        <w:t>ai medici e agli infermieri de</w:t>
      </w:r>
      <w:r w:rsidRPr="00423F86">
        <w:rPr>
          <w:rFonts w:ascii="Calibri" w:hAnsi="Calibri" w:cs="Calibri"/>
          <w:sz w:val="22"/>
          <w:szCs w:val="22"/>
        </w:rPr>
        <w:t xml:space="preserve">lle </w:t>
      </w:r>
      <w:r w:rsidR="00423F86" w:rsidRPr="00423F86">
        <w:rPr>
          <w:rFonts w:ascii="Calibri" w:hAnsi="Calibri" w:cs="Calibri"/>
          <w:sz w:val="22"/>
          <w:szCs w:val="22"/>
        </w:rPr>
        <w:t>TIN</w:t>
      </w:r>
      <w:r w:rsidRPr="00423F86">
        <w:rPr>
          <w:rFonts w:ascii="Calibri" w:hAnsi="Calibri" w:cs="Calibri"/>
          <w:sz w:val="22"/>
          <w:szCs w:val="22"/>
        </w:rPr>
        <w:t xml:space="preserve"> di tutta Italia, da </w:t>
      </w:r>
      <w:r w:rsidR="00A129F4" w:rsidRPr="00423F86">
        <w:rPr>
          <w:rFonts w:ascii="Calibri" w:hAnsi="Calibri" w:cs="Calibri"/>
          <w:sz w:val="22"/>
          <w:szCs w:val="22"/>
        </w:rPr>
        <w:t>donare</w:t>
      </w:r>
      <w:r w:rsidRPr="00423F86">
        <w:rPr>
          <w:rFonts w:ascii="Calibri" w:hAnsi="Calibri" w:cs="Calibri"/>
          <w:sz w:val="22"/>
          <w:szCs w:val="22"/>
        </w:rPr>
        <w:t xml:space="preserve"> alle mamme dei nati pretermine, </w:t>
      </w:r>
      <w:r w:rsidR="008D55CE" w:rsidRPr="00423F86">
        <w:rPr>
          <w:rFonts w:ascii="Calibri" w:hAnsi="Calibri" w:cs="Calibri"/>
          <w:sz w:val="22"/>
          <w:szCs w:val="22"/>
        </w:rPr>
        <w:t xml:space="preserve">da </w:t>
      </w:r>
      <w:r w:rsidRPr="00423F86">
        <w:rPr>
          <w:rFonts w:ascii="Calibri" w:hAnsi="Calibri" w:cs="Calibri"/>
          <w:sz w:val="22"/>
          <w:szCs w:val="22"/>
        </w:rPr>
        <w:t xml:space="preserve">apporre </w:t>
      </w:r>
      <w:r w:rsidR="00423F86" w:rsidRPr="00423F86">
        <w:rPr>
          <w:rFonts w:ascii="Calibri" w:hAnsi="Calibri" w:cs="Calibri"/>
          <w:sz w:val="22"/>
          <w:szCs w:val="22"/>
        </w:rPr>
        <w:t>su</w:t>
      </w:r>
      <w:r w:rsidRPr="00423F86">
        <w:rPr>
          <w:rFonts w:ascii="Calibri" w:hAnsi="Calibri" w:cs="Calibri"/>
          <w:sz w:val="22"/>
          <w:szCs w:val="22"/>
        </w:rPr>
        <w:t xml:space="preserve">lle incubatrici o </w:t>
      </w:r>
      <w:r w:rsidR="00A129F4" w:rsidRPr="00423F86">
        <w:rPr>
          <w:rFonts w:ascii="Calibri" w:hAnsi="Calibri" w:cs="Calibri"/>
          <w:sz w:val="22"/>
          <w:szCs w:val="22"/>
        </w:rPr>
        <w:t>all’interno dell</w:t>
      </w:r>
      <w:r w:rsidR="00423F86" w:rsidRPr="00423F86">
        <w:rPr>
          <w:rFonts w:ascii="Calibri" w:hAnsi="Calibri" w:cs="Calibri"/>
          <w:sz w:val="22"/>
          <w:szCs w:val="22"/>
        </w:rPr>
        <w:t>’ospedale,</w:t>
      </w:r>
      <w:r w:rsidRPr="00423F86">
        <w:rPr>
          <w:rFonts w:ascii="Calibri" w:hAnsi="Calibri" w:cs="Calibri"/>
          <w:sz w:val="22"/>
          <w:szCs w:val="22"/>
        </w:rPr>
        <w:t xml:space="preserve"> per dare un ulteriore segnale di partecipazione e </w:t>
      </w:r>
      <w:r w:rsidR="00423F86" w:rsidRPr="00423F86">
        <w:rPr>
          <w:rFonts w:ascii="Calibri" w:hAnsi="Calibri" w:cs="Calibri"/>
          <w:sz w:val="22"/>
          <w:szCs w:val="22"/>
        </w:rPr>
        <w:t>vicinanza</w:t>
      </w:r>
      <w:r w:rsidRPr="00423F86">
        <w:rPr>
          <w:rFonts w:ascii="Calibri" w:hAnsi="Calibri" w:cs="Calibri"/>
          <w:sz w:val="22"/>
          <w:szCs w:val="22"/>
        </w:rPr>
        <w:t xml:space="preserve">, volto a ribadire la necessità di un’assistenza adeguata per i piccoli 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>prematuri.</w:t>
      </w:r>
      <w:r w:rsidR="00BE1783" w:rsidRPr="00423F86">
        <w:rPr>
          <w:rFonts w:ascii="Calibri" w:hAnsi="Calibri" w:cs="Calibri"/>
          <w:sz w:val="22"/>
          <w:szCs w:val="22"/>
        </w:rPr>
        <w:t xml:space="preserve"> </w:t>
      </w:r>
    </w:p>
    <w:p w14:paraId="00747F7D" w14:textId="03F01C4D" w:rsidR="00BE1783" w:rsidRPr="00423F86" w:rsidRDefault="00BE1783" w:rsidP="00BE1783">
      <w:pPr>
        <w:jc w:val="both"/>
        <w:rPr>
          <w:rFonts w:ascii="Calibri" w:hAnsi="Calibri" w:cs="Calibri"/>
          <w:sz w:val="22"/>
          <w:szCs w:val="22"/>
        </w:rPr>
      </w:pPr>
      <w:r w:rsidRPr="00423F86">
        <w:rPr>
          <w:rFonts w:ascii="Calibri" w:hAnsi="Calibri" w:cs="Calibri"/>
          <w:sz w:val="22"/>
          <w:szCs w:val="22"/>
        </w:rPr>
        <w:t xml:space="preserve">Come di consueto tutte le iniziative </w:t>
      </w:r>
      <w:r w:rsidR="00423F86" w:rsidRPr="00423F86">
        <w:rPr>
          <w:rFonts w:ascii="Calibri" w:hAnsi="Calibri" w:cs="Calibri"/>
          <w:sz w:val="22"/>
          <w:szCs w:val="22"/>
        </w:rPr>
        <w:t xml:space="preserve">per la Giornata Mondiale della Prematurità </w:t>
      </w:r>
      <w:r w:rsidRPr="00423F86">
        <w:rPr>
          <w:rFonts w:ascii="Calibri" w:hAnsi="Calibri" w:cs="Calibri"/>
          <w:sz w:val="22"/>
          <w:szCs w:val="22"/>
        </w:rPr>
        <w:t xml:space="preserve">saranno supportate e comunicate attraverso la </w:t>
      </w:r>
      <w:r w:rsidRPr="00C17A85">
        <w:rPr>
          <w:rFonts w:ascii="Calibri" w:hAnsi="Calibri" w:cs="Calibri"/>
          <w:b/>
          <w:bCs/>
          <w:sz w:val="22"/>
          <w:szCs w:val="22"/>
        </w:rPr>
        <w:t>pagina Facebook</w:t>
      </w:r>
      <w:r w:rsidRPr="00423F86">
        <w:rPr>
          <w:rFonts w:ascii="Calibri" w:hAnsi="Calibri" w:cs="Calibri"/>
          <w:sz w:val="22"/>
          <w:szCs w:val="22"/>
        </w:rPr>
        <w:t xml:space="preserve"> e</w:t>
      </w:r>
      <w:r w:rsidR="00423F86" w:rsidRPr="00423F86">
        <w:rPr>
          <w:rFonts w:ascii="Calibri" w:hAnsi="Calibri" w:cs="Calibri"/>
          <w:sz w:val="22"/>
          <w:szCs w:val="22"/>
        </w:rPr>
        <w:t xml:space="preserve">d il </w:t>
      </w:r>
      <w:r w:rsidR="00423F86" w:rsidRPr="00C17A85">
        <w:rPr>
          <w:rFonts w:ascii="Calibri" w:hAnsi="Calibri" w:cs="Calibri"/>
          <w:b/>
          <w:bCs/>
          <w:sz w:val="22"/>
          <w:szCs w:val="22"/>
        </w:rPr>
        <w:t>profilo</w:t>
      </w:r>
      <w:r w:rsidRPr="00C17A85">
        <w:rPr>
          <w:rFonts w:ascii="Calibri" w:hAnsi="Calibri" w:cs="Calibri"/>
          <w:b/>
          <w:bCs/>
          <w:sz w:val="22"/>
          <w:szCs w:val="22"/>
        </w:rPr>
        <w:t xml:space="preserve"> Twitter</w:t>
      </w:r>
      <w:r w:rsidRPr="00423F86">
        <w:rPr>
          <w:rFonts w:ascii="Calibri" w:hAnsi="Calibri" w:cs="Calibri"/>
          <w:sz w:val="22"/>
          <w:szCs w:val="22"/>
        </w:rPr>
        <w:t xml:space="preserve"> della SIN. </w:t>
      </w:r>
      <w:r w:rsidR="00D334F4">
        <w:rPr>
          <w:rFonts w:ascii="Calibri" w:hAnsi="Calibri" w:cs="Calibri"/>
          <w:sz w:val="22"/>
          <w:szCs w:val="22"/>
        </w:rPr>
        <w:t>L</w:t>
      </w:r>
      <w:r w:rsidRPr="00423F86">
        <w:rPr>
          <w:rFonts w:ascii="Calibri" w:hAnsi="Calibri" w:cs="Calibri"/>
          <w:sz w:val="22"/>
          <w:szCs w:val="22"/>
        </w:rPr>
        <w:t>e foto dei monumenti e degli ospedali illuminati saranno raccolte in un album su Facebook e in un video finale celebrativo.</w:t>
      </w:r>
    </w:p>
    <w:p w14:paraId="194DF95C" w14:textId="5720C570" w:rsidR="007C6AF8" w:rsidRPr="00423F86" w:rsidRDefault="007C6AF8" w:rsidP="002C001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423F86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Per dare un ulteriore supporto ai genitori che si trovano ad affrontare una nascita prematura, </w:t>
      </w:r>
      <w:r w:rsidR="00BE1783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il Presidente SIN Dott. Orfeo e l’Avv. Martina Bruscagnin, Presidente Vivere </w:t>
      </w:r>
      <w:r w:rsidR="00423F86" w:rsidRPr="00423F86">
        <w:rPr>
          <w:rFonts w:ascii="Calibri" w:hAnsi="Calibri" w:cs="Calibri"/>
          <w:color w:val="000000" w:themeColor="text1"/>
          <w:sz w:val="22"/>
          <w:szCs w:val="22"/>
        </w:rPr>
        <w:t>O</w:t>
      </w:r>
      <w:r w:rsidR="00BE1783" w:rsidRPr="00423F86">
        <w:rPr>
          <w:rFonts w:ascii="Calibri" w:hAnsi="Calibri" w:cs="Calibri"/>
          <w:color w:val="000000" w:themeColor="text1"/>
          <w:sz w:val="22"/>
          <w:szCs w:val="22"/>
        </w:rPr>
        <w:t>nlus risponderanno ai dubbi d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elle famiglie, con una </w:t>
      </w:r>
      <w:r w:rsidRPr="00423F86">
        <w:rPr>
          <w:rFonts w:ascii="Calibri" w:hAnsi="Calibri" w:cs="Calibri"/>
          <w:b/>
          <w:bCs/>
          <w:color w:val="000000" w:themeColor="text1"/>
          <w:sz w:val="22"/>
          <w:szCs w:val="22"/>
        </w:rPr>
        <w:t>diretta Facebook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E1783"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sulle due pagine,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 xml:space="preserve"> il </w:t>
      </w:r>
      <w:r w:rsidRPr="00C17A85">
        <w:rPr>
          <w:rFonts w:ascii="Calibri" w:hAnsi="Calibri" w:cs="Calibri"/>
          <w:b/>
          <w:bCs/>
          <w:color w:val="000000" w:themeColor="text1"/>
          <w:sz w:val="22"/>
          <w:szCs w:val="22"/>
        </w:rPr>
        <w:t>17 novembre</w:t>
      </w:r>
      <w:r w:rsidR="00BE1783" w:rsidRPr="00C17A8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dalle 17.30 alle 18.30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>. Mamme e papà potranno così fare domande “</w:t>
      </w:r>
      <w:r w:rsidRPr="00423F86">
        <w:rPr>
          <w:rFonts w:ascii="Calibri" w:hAnsi="Calibri" w:cs="Calibri"/>
          <w:i/>
          <w:iCs/>
          <w:color w:val="000000" w:themeColor="text1"/>
          <w:sz w:val="22"/>
          <w:szCs w:val="22"/>
        </w:rPr>
        <w:t>live</w:t>
      </w:r>
      <w:r w:rsidRPr="00423F86">
        <w:rPr>
          <w:rFonts w:ascii="Calibri" w:hAnsi="Calibri" w:cs="Calibri"/>
          <w:color w:val="000000" w:themeColor="text1"/>
          <w:sz w:val="22"/>
          <w:szCs w:val="22"/>
        </w:rPr>
        <w:t>” ed avere risposta a tutti i loro dubbi e preoccupazioni.</w:t>
      </w:r>
    </w:p>
    <w:p w14:paraId="72890118" w14:textId="0CFBEFB5" w:rsidR="001C5828" w:rsidRDefault="001C5828" w:rsidP="00D6179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8279B24" w14:textId="5A34E63C" w:rsidR="001C5828" w:rsidRDefault="001C5828" w:rsidP="00D61796">
      <w:pPr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18329" wp14:editId="59573B36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229350" cy="3522093"/>
                <wp:effectExtent l="19050" t="19050" r="19050" b="2159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52209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80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2E133" id="Rettangolo 5" o:spid="_x0000_s1026" style="position:absolute;margin-left:0;margin-top:6.75pt;width:490.5pt;height:277.3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" filled="f" strokecolor="#a8007c" strokeweight="3pt">
                <w10:wrap anchorx="margin"/>
              </v:rect>
            </w:pict>
          </mc:Fallback>
        </mc:AlternateContent>
      </w:r>
    </w:p>
    <w:p w14:paraId="4D6410D5" w14:textId="77777777" w:rsidR="001C5828" w:rsidRPr="001C5828" w:rsidRDefault="001C5828" w:rsidP="001C5828">
      <w:pPr>
        <w:widowControl w:val="0"/>
        <w:spacing w:line="240" w:lineRule="atLeast"/>
        <w:jc w:val="both"/>
        <w:rPr>
          <w:rFonts w:eastAsia="MS Mincho"/>
          <w:b/>
          <w:sz w:val="20"/>
          <w:szCs w:val="20"/>
        </w:rPr>
      </w:pPr>
      <w:r w:rsidRPr="001C5828">
        <w:rPr>
          <w:rFonts w:eastAsia="MS Mincho"/>
          <w:b/>
          <w:sz w:val="20"/>
          <w:szCs w:val="20"/>
        </w:rPr>
        <w:t xml:space="preserve">Per ulteriori informazioni: </w:t>
      </w:r>
    </w:p>
    <w:p w14:paraId="12E6A04F" w14:textId="43CEC55D" w:rsidR="001C5828" w:rsidRPr="0045077C" w:rsidRDefault="00055929" w:rsidP="001C5828">
      <w:pPr>
        <w:widowControl w:val="0"/>
        <w:jc w:val="both"/>
        <w:rPr>
          <w:rStyle w:val="Collegamentoipertestuale"/>
          <w:color w:val="7030A0"/>
          <w:sz w:val="20"/>
          <w:szCs w:val="20"/>
        </w:rPr>
      </w:pPr>
      <w:hyperlink r:id="rId10" w:history="1">
        <w:r w:rsidR="001C5828" w:rsidRPr="0045077C">
          <w:rPr>
            <w:rStyle w:val="Collegamentoipertestuale"/>
            <w:color w:val="7030A0"/>
            <w:sz w:val="20"/>
            <w:szCs w:val="20"/>
          </w:rPr>
          <w:t>https://www.sin-neonatologia.it</w:t>
        </w:r>
      </w:hyperlink>
    </w:p>
    <w:p w14:paraId="6E7649EA" w14:textId="66B95649" w:rsidR="008B6998" w:rsidRPr="0045077C" w:rsidRDefault="008B6998" w:rsidP="001C5828">
      <w:pPr>
        <w:widowControl w:val="0"/>
        <w:jc w:val="both"/>
        <w:rPr>
          <w:rStyle w:val="Collegamentoipertestuale"/>
          <w:color w:val="7030A0"/>
          <w:sz w:val="20"/>
          <w:szCs w:val="20"/>
        </w:rPr>
      </w:pPr>
      <w:r w:rsidRPr="0045077C">
        <w:rPr>
          <w:rStyle w:val="Collegamentoipertestuale"/>
          <w:color w:val="7030A0"/>
          <w:sz w:val="20"/>
          <w:szCs w:val="20"/>
        </w:rPr>
        <w:t>https://www.vivereonlus.com/</w:t>
      </w:r>
    </w:p>
    <w:p w14:paraId="1C4F5224" w14:textId="735FF6D7" w:rsidR="008B6998" w:rsidRDefault="00055929" w:rsidP="008B6998">
      <w:pPr>
        <w:widowControl w:val="0"/>
        <w:jc w:val="both"/>
        <w:rPr>
          <w:color w:val="7030A0"/>
          <w:sz w:val="20"/>
          <w:szCs w:val="20"/>
        </w:rPr>
      </w:pPr>
      <w:hyperlink r:id="rId11" w:history="1">
        <w:r w:rsidR="008B6998" w:rsidRPr="0045077C">
          <w:rPr>
            <w:rStyle w:val="Collegamentoipertestuale"/>
            <w:color w:val="7030A0"/>
            <w:sz w:val="20"/>
            <w:szCs w:val="20"/>
          </w:rPr>
          <w:t>https://www.efcni.org/</w:t>
        </w:r>
      </w:hyperlink>
      <w:r w:rsidR="008B6998" w:rsidRPr="0045077C">
        <w:rPr>
          <w:color w:val="7030A0"/>
          <w:sz w:val="20"/>
          <w:szCs w:val="20"/>
        </w:rPr>
        <w:t xml:space="preserve"> </w:t>
      </w:r>
    </w:p>
    <w:p w14:paraId="438D8347" w14:textId="77777777" w:rsidR="0045077C" w:rsidRDefault="0045077C" w:rsidP="008B6998">
      <w:pPr>
        <w:widowControl w:val="0"/>
        <w:jc w:val="both"/>
        <w:rPr>
          <w:color w:val="7030A0"/>
          <w:sz w:val="20"/>
          <w:szCs w:val="20"/>
        </w:rPr>
      </w:pPr>
    </w:p>
    <w:p w14:paraId="43FFF568" w14:textId="2DB42799" w:rsidR="0045077C" w:rsidRPr="0045077C" w:rsidRDefault="0045077C" w:rsidP="008B6998">
      <w:pPr>
        <w:widowControl w:val="0"/>
        <w:jc w:val="both"/>
        <w:rPr>
          <w:b/>
          <w:bCs/>
          <w:color w:val="7030A0"/>
          <w:sz w:val="20"/>
          <w:szCs w:val="20"/>
        </w:rPr>
      </w:pPr>
      <w:r w:rsidRPr="0045077C">
        <w:rPr>
          <w:rStyle w:val="Collegamentoipertestuale"/>
          <w:rFonts w:ascii="Calibri" w:hAnsi="Calibri" w:cs="Calibri"/>
          <w:b/>
          <w:bCs/>
          <w:color w:val="7030A0"/>
          <w:sz w:val="20"/>
          <w:szCs w:val="20"/>
          <w:u w:val="none"/>
          <w:shd w:val="clear" w:color="auto" w:fill="FFFFFF"/>
        </w:rPr>
        <w:t>Standard assistenziali Europei per la salute del neonato</w:t>
      </w:r>
    </w:p>
    <w:p w14:paraId="64178C86" w14:textId="77777777" w:rsidR="0045077C" w:rsidRPr="0045077C" w:rsidRDefault="0045077C" w:rsidP="0045077C">
      <w:pPr>
        <w:jc w:val="both"/>
        <w:rPr>
          <w:rStyle w:val="Collegamentoipertestuale"/>
          <w:rFonts w:ascii="Calibri" w:hAnsi="Calibri" w:cs="Calibri"/>
          <w:color w:val="7030A0"/>
          <w:sz w:val="20"/>
          <w:szCs w:val="20"/>
          <w:u w:val="none"/>
          <w:shd w:val="clear" w:color="auto" w:fill="FFFFFF"/>
        </w:rPr>
      </w:pPr>
      <w:hyperlink r:id="rId12" w:history="1">
        <w:r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https://www.sin-neonatologia.it/wp-content/uploads/20</w:t>
        </w:r>
        <w:r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21/09/Standards-of-care.pdf</w:t>
        </w:r>
      </w:hyperlink>
      <w:r w:rsidRPr="0045077C">
        <w:rPr>
          <w:rStyle w:val="Collegamentoipertestuale"/>
          <w:rFonts w:ascii="Calibri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4B320937" w14:textId="14568291" w:rsidR="0045077C" w:rsidRPr="0045077C" w:rsidRDefault="0045077C" w:rsidP="008B6998">
      <w:pPr>
        <w:widowControl w:val="0"/>
        <w:jc w:val="both"/>
        <w:rPr>
          <w:b/>
          <w:bCs/>
          <w:color w:val="7030A0"/>
          <w:sz w:val="20"/>
          <w:szCs w:val="20"/>
        </w:rPr>
      </w:pPr>
      <w:r w:rsidRPr="0045077C">
        <w:rPr>
          <w:rStyle w:val="Collegamentoipertestuale"/>
          <w:rFonts w:ascii="Calibri" w:hAnsi="Calibri" w:cs="Calibri"/>
          <w:b/>
          <w:bCs/>
          <w:color w:val="7030A0"/>
          <w:sz w:val="20"/>
          <w:szCs w:val="20"/>
          <w:u w:val="none"/>
          <w:shd w:val="clear" w:color="auto" w:fill="FFFFFF"/>
        </w:rPr>
        <w:t>Standard organizzativi per l’assistenza perinatale</w:t>
      </w:r>
    </w:p>
    <w:p w14:paraId="44368115" w14:textId="22078A73" w:rsidR="0045077C" w:rsidRPr="0045077C" w:rsidRDefault="0045077C" w:rsidP="008B6998">
      <w:pPr>
        <w:widowControl w:val="0"/>
        <w:jc w:val="both"/>
        <w:rPr>
          <w:color w:val="7030A0"/>
          <w:sz w:val="20"/>
          <w:szCs w:val="20"/>
        </w:rPr>
      </w:pPr>
      <w:hyperlink r:id="rId13" w:history="1">
        <w:r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https://www.sin-neonatologi</w:t>
        </w:r>
        <w:r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a.it/wp-content/uploads/2021/10/Standard-Organizzativi-per-lAssistenza-Perinatale_DIGITALE_21-10.pdf</w:t>
        </w:r>
      </w:hyperlink>
    </w:p>
    <w:p w14:paraId="0E15DEDA" w14:textId="59985660" w:rsidR="008B6998" w:rsidRPr="0045077C" w:rsidRDefault="0045077C" w:rsidP="008B6998">
      <w:pPr>
        <w:widowControl w:val="0"/>
        <w:jc w:val="both"/>
        <w:rPr>
          <w:b/>
          <w:bCs/>
          <w:color w:val="7030A0"/>
          <w:sz w:val="20"/>
          <w:szCs w:val="20"/>
        </w:rPr>
      </w:pPr>
      <w:r w:rsidRPr="0045077C">
        <w:rPr>
          <w:b/>
          <w:bCs/>
          <w:color w:val="7030A0"/>
          <w:sz w:val="20"/>
          <w:szCs w:val="20"/>
        </w:rPr>
        <w:t>Carta dei diritti del bambino nato prematuro</w:t>
      </w:r>
    </w:p>
    <w:p w14:paraId="2074DD6A" w14:textId="0361544C" w:rsidR="008B6998" w:rsidRPr="0045077C" w:rsidRDefault="00055929" w:rsidP="008B6998">
      <w:pPr>
        <w:widowControl w:val="0"/>
        <w:jc w:val="both"/>
        <w:rPr>
          <w:color w:val="7030A0"/>
          <w:sz w:val="20"/>
          <w:szCs w:val="20"/>
        </w:rPr>
      </w:pPr>
      <w:hyperlink r:id="rId14" w:history="1">
        <w:r w:rsidR="008B6998" w:rsidRPr="0045077C">
          <w:rPr>
            <w:rStyle w:val="Collegamentoipertestuale"/>
            <w:color w:val="7030A0"/>
            <w:sz w:val="20"/>
            <w:szCs w:val="20"/>
          </w:rPr>
          <w:t>https://www.vi</w:t>
        </w:r>
        <w:r w:rsidR="008B6998" w:rsidRPr="0045077C">
          <w:rPr>
            <w:rStyle w:val="Collegamentoipertestuale"/>
            <w:color w:val="7030A0"/>
            <w:sz w:val="20"/>
            <w:szCs w:val="20"/>
          </w:rPr>
          <w:t>vereonlus.com/il-manifesto-dei-diritti-</w:t>
        </w:r>
      </w:hyperlink>
      <w:r w:rsidR="008B6998" w:rsidRPr="0045077C">
        <w:rPr>
          <w:color w:val="7030A0"/>
          <w:sz w:val="20"/>
          <w:szCs w:val="20"/>
        </w:rPr>
        <w:t xml:space="preserve"> </w:t>
      </w:r>
    </w:p>
    <w:p w14:paraId="56837B91" w14:textId="66203625" w:rsidR="008B6998" w:rsidRPr="0045077C" w:rsidRDefault="007A0C12" w:rsidP="008B6998">
      <w:pPr>
        <w:jc w:val="both"/>
        <w:rPr>
          <w:rFonts w:ascii="Calibri" w:hAnsi="Calibri" w:cs="Calibri"/>
          <w:color w:val="7030A0"/>
          <w:sz w:val="20"/>
          <w:szCs w:val="20"/>
          <w:shd w:val="clear" w:color="auto" w:fill="FFFFFF"/>
        </w:rPr>
      </w:pPr>
      <w:r w:rsidRPr="0045077C">
        <w:rPr>
          <w:rStyle w:val="Collegamentoipertestuale"/>
          <w:rFonts w:ascii="Calibri" w:hAnsi="Calibri" w:cs="Calibri"/>
          <w:color w:val="7030A0"/>
          <w:sz w:val="20"/>
          <w:szCs w:val="20"/>
          <w:shd w:val="clear" w:color="auto" w:fill="FFFFFF"/>
        </w:rPr>
        <w:t xml:space="preserve"> </w:t>
      </w:r>
    </w:p>
    <w:p w14:paraId="6A129FD5" w14:textId="77777777" w:rsidR="0045077C" w:rsidRPr="0045077C" w:rsidRDefault="0045077C" w:rsidP="001C5828">
      <w:pPr>
        <w:widowControl w:val="0"/>
        <w:jc w:val="both"/>
        <w:rPr>
          <w:b/>
          <w:bCs/>
          <w:color w:val="7030A0"/>
          <w:sz w:val="20"/>
          <w:szCs w:val="20"/>
        </w:rPr>
      </w:pPr>
      <w:r w:rsidRPr="0045077C">
        <w:rPr>
          <w:b/>
          <w:bCs/>
          <w:color w:val="7030A0"/>
          <w:sz w:val="20"/>
          <w:szCs w:val="20"/>
        </w:rPr>
        <w:t>Pagina Facebook SIN</w:t>
      </w:r>
    </w:p>
    <w:p w14:paraId="34A0C3E0" w14:textId="41867603" w:rsidR="001C5828" w:rsidRPr="0045077C" w:rsidRDefault="00055929" w:rsidP="001C5828">
      <w:pPr>
        <w:widowControl w:val="0"/>
        <w:jc w:val="both"/>
        <w:rPr>
          <w:rStyle w:val="Collegamentoipertestuale"/>
          <w:color w:val="7030A0"/>
          <w:sz w:val="20"/>
          <w:szCs w:val="20"/>
        </w:rPr>
      </w:pPr>
      <w:hyperlink r:id="rId15" w:history="1">
        <w:r w:rsidR="007A0C12" w:rsidRPr="0045077C">
          <w:rPr>
            <w:rStyle w:val="Collegamentoipertestuale"/>
            <w:color w:val="7030A0"/>
            <w:sz w:val="20"/>
            <w:szCs w:val="20"/>
          </w:rPr>
          <w:t>https://it-it.faceb</w:t>
        </w:r>
        <w:r w:rsidR="007A0C12" w:rsidRPr="0045077C">
          <w:rPr>
            <w:rStyle w:val="Collegamentoipertestuale"/>
            <w:color w:val="7030A0"/>
            <w:sz w:val="20"/>
            <w:szCs w:val="20"/>
          </w:rPr>
          <w:t>ook.com/SIN.NEONATOLOGIA/</w:t>
        </w:r>
      </w:hyperlink>
    </w:p>
    <w:p w14:paraId="6C2708CC" w14:textId="60A1C72A" w:rsidR="0045077C" w:rsidRPr="0045077C" w:rsidRDefault="0045077C" w:rsidP="001C5828">
      <w:pPr>
        <w:widowControl w:val="0"/>
        <w:jc w:val="both"/>
        <w:rPr>
          <w:rStyle w:val="Collegamentoipertestuale"/>
          <w:b/>
          <w:bCs/>
          <w:color w:val="7030A0"/>
          <w:sz w:val="20"/>
          <w:szCs w:val="20"/>
          <w:u w:val="none"/>
        </w:rPr>
      </w:pPr>
      <w:r w:rsidRPr="0045077C">
        <w:rPr>
          <w:rStyle w:val="Collegamentoipertestuale"/>
          <w:b/>
          <w:bCs/>
          <w:color w:val="7030A0"/>
          <w:sz w:val="20"/>
          <w:szCs w:val="20"/>
          <w:u w:val="none"/>
        </w:rPr>
        <w:t xml:space="preserve">Album </w:t>
      </w:r>
      <w:r w:rsidRPr="0045077C">
        <w:rPr>
          <w:rStyle w:val="Collegamentoipertestuale"/>
          <w:b/>
          <w:bCs/>
          <w:color w:val="7030A0"/>
          <w:sz w:val="20"/>
          <w:szCs w:val="20"/>
          <w:u w:val="none"/>
        </w:rPr>
        <w:t xml:space="preserve">FOTO </w:t>
      </w:r>
      <w:r w:rsidRPr="0045077C">
        <w:rPr>
          <w:rStyle w:val="Collegamentoipertestuale"/>
          <w:b/>
          <w:bCs/>
          <w:color w:val="7030A0"/>
          <w:sz w:val="20"/>
          <w:szCs w:val="20"/>
          <w:u w:val="none"/>
        </w:rPr>
        <w:t>monumenti</w:t>
      </w:r>
      <w:r w:rsidRPr="0045077C">
        <w:rPr>
          <w:rStyle w:val="Collegamentoipertestuale"/>
          <w:b/>
          <w:bCs/>
          <w:color w:val="7030A0"/>
          <w:sz w:val="20"/>
          <w:szCs w:val="20"/>
          <w:u w:val="none"/>
        </w:rPr>
        <w:t xml:space="preserve"> ed ospedali</w:t>
      </w:r>
      <w:r w:rsidRPr="0045077C">
        <w:rPr>
          <w:rStyle w:val="Collegamentoipertestuale"/>
          <w:b/>
          <w:bCs/>
          <w:color w:val="7030A0"/>
          <w:sz w:val="20"/>
          <w:szCs w:val="20"/>
          <w:u w:val="none"/>
        </w:rPr>
        <w:t xml:space="preserve"> illuminati 2020</w:t>
      </w:r>
    </w:p>
    <w:p w14:paraId="42CA7BA7" w14:textId="42F7C986" w:rsidR="008B6998" w:rsidRPr="0045077C" w:rsidRDefault="0045077C" w:rsidP="001C5828">
      <w:pPr>
        <w:widowControl w:val="0"/>
        <w:jc w:val="both"/>
        <w:rPr>
          <w:color w:val="7030A0"/>
          <w:sz w:val="20"/>
          <w:szCs w:val="20"/>
        </w:rPr>
      </w:pPr>
      <w:hyperlink r:id="rId16" w:history="1">
        <w:r w:rsidRPr="0045077C">
          <w:rPr>
            <w:rStyle w:val="Collegamentoipertestuale"/>
            <w:color w:val="7030A0"/>
            <w:sz w:val="20"/>
            <w:szCs w:val="20"/>
          </w:rPr>
          <w:t>https://www.fa</w:t>
        </w:r>
        <w:r w:rsidRPr="0045077C">
          <w:rPr>
            <w:rStyle w:val="Collegamentoipertestuale"/>
            <w:color w:val="7030A0"/>
            <w:sz w:val="20"/>
            <w:szCs w:val="20"/>
          </w:rPr>
          <w:t>cebook.com/pg/SIN.NEONATOLOGIA/photos/?ref=page_internal&amp;tab=album&amp;album_id=535324954017557</w:t>
        </w:r>
      </w:hyperlink>
    </w:p>
    <w:p w14:paraId="36FAEE20" w14:textId="58FAE805" w:rsidR="0045077C" w:rsidRPr="0045077C" w:rsidRDefault="0045077C" w:rsidP="001C5828">
      <w:pPr>
        <w:widowControl w:val="0"/>
        <w:jc w:val="both"/>
        <w:rPr>
          <w:rStyle w:val="Collegamentoipertestuale"/>
          <w:b/>
          <w:bCs/>
          <w:color w:val="7030A0"/>
          <w:sz w:val="20"/>
          <w:szCs w:val="20"/>
        </w:rPr>
      </w:pPr>
      <w:r w:rsidRPr="0045077C">
        <w:rPr>
          <w:b/>
          <w:bCs/>
          <w:color w:val="7030A0"/>
          <w:sz w:val="20"/>
          <w:szCs w:val="20"/>
        </w:rPr>
        <w:t xml:space="preserve">Video </w:t>
      </w:r>
      <w:r w:rsidRPr="0045077C">
        <w:rPr>
          <w:b/>
          <w:bCs/>
          <w:color w:val="7030A0"/>
          <w:sz w:val="20"/>
          <w:szCs w:val="20"/>
        </w:rPr>
        <w:t xml:space="preserve">Istituzionale SIN su </w:t>
      </w:r>
      <w:r w:rsidRPr="0045077C">
        <w:rPr>
          <w:b/>
          <w:bCs/>
          <w:color w:val="7030A0"/>
          <w:sz w:val="20"/>
          <w:szCs w:val="20"/>
        </w:rPr>
        <w:t>Prematurità</w:t>
      </w:r>
    </w:p>
    <w:p w14:paraId="168745AA" w14:textId="0DA355F3" w:rsidR="001C5828" w:rsidRPr="0045077C" w:rsidRDefault="00055929" w:rsidP="001C5828">
      <w:pPr>
        <w:jc w:val="both"/>
        <w:rPr>
          <w:color w:val="7030A0"/>
          <w:sz w:val="20"/>
          <w:szCs w:val="20"/>
        </w:rPr>
      </w:pPr>
      <w:hyperlink r:id="rId17" w:history="1">
        <w:r w:rsidR="001C5828" w:rsidRPr="0045077C">
          <w:rPr>
            <w:rStyle w:val="Collegamentoipertestuale"/>
            <w:color w:val="7030A0"/>
            <w:sz w:val="20"/>
            <w:szCs w:val="20"/>
          </w:rPr>
          <w:t>https://www.youtube.com</w:t>
        </w:r>
        <w:r w:rsidR="001C5828" w:rsidRPr="0045077C">
          <w:rPr>
            <w:rStyle w:val="Collegamentoipertestuale"/>
            <w:color w:val="7030A0"/>
            <w:sz w:val="20"/>
            <w:szCs w:val="20"/>
          </w:rPr>
          <w:t>/watch?v=fxEtxVTrRZ8</w:t>
        </w:r>
      </w:hyperlink>
    </w:p>
    <w:p w14:paraId="4E250340" w14:textId="1696B1E3" w:rsidR="0045077C" w:rsidRPr="0045077C" w:rsidRDefault="0045077C" w:rsidP="001C5828">
      <w:pPr>
        <w:jc w:val="both"/>
        <w:rPr>
          <w:rFonts w:ascii="Calibri" w:hAnsi="Calibri" w:cs="Calibri"/>
          <w:b/>
          <w:bCs/>
          <w:color w:val="7030A0"/>
          <w:sz w:val="20"/>
          <w:szCs w:val="20"/>
          <w:shd w:val="clear" w:color="auto" w:fill="FFFFFF"/>
        </w:rPr>
      </w:pPr>
      <w:r w:rsidRPr="0045077C">
        <w:rPr>
          <w:rFonts w:ascii="Calibri" w:hAnsi="Calibri" w:cs="Calibri"/>
          <w:b/>
          <w:bCs/>
          <w:color w:val="7030A0"/>
          <w:sz w:val="20"/>
          <w:szCs w:val="20"/>
          <w:shd w:val="clear" w:color="auto" w:fill="FFFFFF"/>
        </w:rPr>
        <w:t>Video monumenti illuminati 2020</w:t>
      </w:r>
    </w:p>
    <w:p w14:paraId="35BC7A34" w14:textId="256574B1" w:rsidR="008B6998" w:rsidRPr="0045077C" w:rsidRDefault="00055929" w:rsidP="001C5828">
      <w:pPr>
        <w:jc w:val="both"/>
        <w:rPr>
          <w:rFonts w:ascii="Calibri" w:hAnsi="Calibri" w:cs="Calibri"/>
          <w:color w:val="7030A0"/>
          <w:sz w:val="20"/>
          <w:szCs w:val="20"/>
          <w:shd w:val="clear" w:color="auto" w:fill="FFFFFF"/>
        </w:rPr>
      </w:pPr>
      <w:hyperlink r:id="rId18" w:history="1">
        <w:r w:rsidR="008B6998"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https://www.youtube.com/watch?v=xw</w:t>
        </w:r>
        <w:r w:rsidR="008B6998" w:rsidRPr="0045077C">
          <w:rPr>
            <w:rStyle w:val="Collegamentoipertestuale"/>
            <w:rFonts w:ascii="Calibri" w:hAnsi="Calibri" w:cs="Calibri"/>
            <w:color w:val="7030A0"/>
            <w:sz w:val="20"/>
            <w:szCs w:val="20"/>
            <w:shd w:val="clear" w:color="auto" w:fill="FFFFFF"/>
          </w:rPr>
          <w:t>VM3ixqVlo</w:t>
        </w:r>
      </w:hyperlink>
    </w:p>
    <w:p w14:paraId="576CA049" w14:textId="77777777" w:rsidR="008B6998" w:rsidRPr="008B6998" w:rsidRDefault="008B6998" w:rsidP="001C5828">
      <w:pPr>
        <w:jc w:val="both"/>
        <w:rPr>
          <w:rFonts w:ascii="Calibri" w:hAnsi="Calibri" w:cs="Calibri"/>
          <w:color w:val="7030A0"/>
          <w:sz w:val="20"/>
          <w:szCs w:val="20"/>
          <w:shd w:val="clear" w:color="auto" w:fill="FFFFFF"/>
        </w:rPr>
      </w:pPr>
    </w:p>
    <w:p w14:paraId="7F25C4DB" w14:textId="77777777" w:rsidR="00423F86" w:rsidRPr="001C5828" w:rsidRDefault="00423F86" w:rsidP="001C5828">
      <w:pPr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</w:p>
    <w:p w14:paraId="1EFF6862" w14:textId="77777777" w:rsidR="001C5828" w:rsidRPr="0089332C" w:rsidRDefault="001C5828" w:rsidP="00D61796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B5F8C50" w14:textId="77777777" w:rsidR="00DE1D44" w:rsidRPr="009F0BCD" w:rsidRDefault="00DE1D44" w:rsidP="00D61796">
      <w:pPr>
        <w:jc w:val="both"/>
        <w:rPr>
          <w:rFonts w:ascii="Calibri" w:hAnsi="Calibri" w:cs="Calibri"/>
          <w:sz w:val="26"/>
          <w:szCs w:val="26"/>
        </w:rPr>
      </w:pPr>
    </w:p>
    <w:bookmarkEnd w:id="0"/>
    <w:p w14:paraId="5B25874B" w14:textId="77777777" w:rsidR="00CA4F61" w:rsidRPr="00CA022B" w:rsidRDefault="00CA4F61" w:rsidP="00CA4F61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______________________________________________________________________________________________</w:t>
      </w:r>
    </w:p>
    <w:p w14:paraId="49C41D97" w14:textId="77777777" w:rsidR="00CA4F61" w:rsidRPr="00CA022B" w:rsidRDefault="00CA4F61" w:rsidP="00CA4F61">
      <w:pPr>
        <w:widowControl w:val="0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UFFICIO STAMPA</w:t>
      </w:r>
      <w:r w:rsidRPr="00CA022B">
        <w:rPr>
          <w:b/>
          <w:bCs/>
          <w:sz w:val="20"/>
          <w:szCs w:val="20"/>
        </w:rPr>
        <w:t xml:space="preserve"> SIN Società Italiana di Neonatologia</w:t>
      </w:r>
      <w:r w:rsidRPr="00CA022B">
        <w:rPr>
          <w:b/>
          <w:bCs/>
          <w:i/>
          <w:iCs/>
          <w:sz w:val="20"/>
          <w:szCs w:val="20"/>
        </w:rPr>
        <w:t xml:space="preserve"> </w:t>
      </w:r>
    </w:p>
    <w:p w14:paraId="03AFFF6D" w14:textId="77777777" w:rsidR="00CA4F61" w:rsidRPr="00CA022B" w:rsidRDefault="00CA4F61" w:rsidP="00CA4F61">
      <w:pPr>
        <w:jc w:val="both"/>
        <w:rPr>
          <w:sz w:val="20"/>
          <w:szCs w:val="20"/>
        </w:rPr>
      </w:pPr>
      <w:r w:rsidRPr="00CA022B">
        <w:rPr>
          <w:sz w:val="20"/>
          <w:szCs w:val="20"/>
        </w:rPr>
        <w:t xml:space="preserve">BRANDMAKER </w:t>
      </w:r>
      <w:r w:rsidRPr="00CA022B">
        <w:rPr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CA022B">
        <w:rPr>
          <w:sz w:val="20"/>
          <w:szCs w:val="20"/>
        </w:rPr>
        <w:t>cell</w:t>
      </w:r>
      <w:proofErr w:type="spellEnd"/>
      <w:r w:rsidRPr="00CA022B">
        <w:rPr>
          <w:sz w:val="20"/>
          <w:szCs w:val="20"/>
        </w:rPr>
        <w:t xml:space="preserve">. 3387097814 </w:t>
      </w:r>
    </w:p>
    <w:p w14:paraId="11E6BCB6" w14:textId="77777777" w:rsidR="00CA4F61" w:rsidRPr="00901401" w:rsidRDefault="00CA4F61" w:rsidP="00CA4F61">
      <w:pPr>
        <w:jc w:val="both"/>
        <w:rPr>
          <w:sz w:val="20"/>
          <w:szCs w:val="20"/>
        </w:rPr>
      </w:pPr>
      <w:r w:rsidRPr="00DD68BB">
        <w:rPr>
          <w:sz w:val="20"/>
          <w:szCs w:val="20"/>
        </w:rPr>
        <w:t>tel. 0815515442 - sin</w:t>
      </w:r>
      <w:bookmarkStart w:id="1" w:name="_Hlk83020507"/>
      <w:r w:rsidRPr="00DD68BB">
        <w:rPr>
          <w:sz w:val="20"/>
          <w:szCs w:val="20"/>
        </w:rPr>
        <w:t>@</w:t>
      </w:r>
      <w:bookmarkEnd w:id="1"/>
      <w:r w:rsidRPr="00DD68BB">
        <w:rPr>
          <w:sz w:val="20"/>
          <w:szCs w:val="20"/>
        </w:rPr>
        <w:t>brandmaker.it - www.</w:t>
      </w:r>
      <w:r>
        <w:rPr>
          <w:sz w:val="20"/>
          <w:szCs w:val="20"/>
        </w:rPr>
        <w:t>sin-</w:t>
      </w:r>
      <w:r w:rsidRPr="00DD68BB">
        <w:rPr>
          <w:sz w:val="20"/>
          <w:szCs w:val="20"/>
        </w:rPr>
        <w:t>neonatologia.it</w:t>
      </w:r>
    </w:p>
    <w:p w14:paraId="1D9EA087" w14:textId="7F43AE00" w:rsidR="00B15925" w:rsidRDefault="00B15925" w:rsidP="007C1909">
      <w:pPr>
        <w:jc w:val="both"/>
        <w:rPr>
          <w:rFonts w:ascii="Calibri" w:hAnsi="Calibri" w:cs="Calibri"/>
        </w:rPr>
      </w:pPr>
    </w:p>
    <w:p w14:paraId="62773AD9" w14:textId="1319729F" w:rsidR="00EF6B8E" w:rsidRDefault="00EF6B8E" w:rsidP="007C1909">
      <w:pPr>
        <w:jc w:val="both"/>
        <w:rPr>
          <w:rFonts w:ascii="Calibri" w:hAnsi="Calibri" w:cs="Calibri"/>
        </w:rPr>
      </w:pPr>
    </w:p>
    <w:p w14:paraId="524F04CB" w14:textId="77777777" w:rsidR="00EF6B8E" w:rsidRDefault="00EF6B8E" w:rsidP="007C1909">
      <w:pPr>
        <w:jc w:val="both"/>
        <w:rPr>
          <w:rFonts w:ascii="Calibri" w:hAnsi="Calibri" w:cs="Calibri"/>
        </w:rPr>
      </w:pPr>
    </w:p>
    <w:p w14:paraId="43FA1DA2" w14:textId="6D4F95AF" w:rsidR="00B15925" w:rsidRDefault="00B15925" w:rsidP="007C1909">
      <w:pPr>
        <w:jc w:val="both"/>
        <w:rPr>
          <w:rFonts w:ascii="Calibri" w:hAnsi="Calibri" w:cs="Calibri"/>
        </w:rPr>
      </w:pPr>
    </w:p>
    <w:p w14:paraId="3F681E9E" w14:textId="518F3DD3" w:rsidR="00B15925" w:rsidRPr="00835515" w:rsidRDefault="00B15925" w:rsidP="007C1909">
      <w:pPr>
        <w:jc w:val="both"/>
        <w:rPr>
          <w:rFonts w:ascii="Calibri" w:hAnsi="Calibri" w:cs="Calibri"/>
        </w:rPr>
      </w:pPr>
    </w:p>
    <w:sectPr w:rsidR="00B15925" w:rsidRPr="00835515" w:rsidSect="00592B9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otham Narrow Book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671A7"/>
    <w:multiLevelType w:val="hybridMultilevel"/>
    <w:tmpl w:val="A418B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F1251"/>
    <w:multiLevelType w:val="hybridMultilevel"/>
    <w:tmpl w:val="C0425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20848"/>
    <w:rsid w:val="000504DF"/>
    <w:rsid w:val="00052F83"/>
    <w:rsid w:val="00055929"/>
    <w:rsid w:val="00066EC9"/>
    <w:rsid w:val="00070C29"/>
    <w:rsid w:val="00074254"/>
    <w:rsid w:val="00077AAF"/>
    <w:rsid w:val="00082D3E"/>
    <w:rsid w:val="00086BFE"/>
    <w:rsid w:val="000945FC"/>
    <w:rsid w:val="000B2431"/>
    <w:rsid w:val="000D407F"/>
    <w:rsid w:val="000F4376"/>
    <w:rsid w:val="00101F28"/>
    <w:rsid w:val="00197F94"/>
    <w:rsid w:val="001B672C"/>
    <w:rsid w:val="001C3783"/>
    <w:rsid w:val="001C4E17"/>
    <w:rsid w:val="001C5828"/>
    <w:rsid w:val="001D6245"/>
    <w:rsid w:val="001F71AE"/>
    <w:rsid w:val="002048A6"/>
    <w:rsid w:val="0027358B"/>
    <w:rsid w:val="002917E3"/>
    <w:rsid w:val="002A2F70"/>
    <w:rsid w:val="002A34FB"/>
    <w:rsid w:val="002C0017"/>
    <w:rsid w:val="002F2BBC"/>
    <w:rsid w:val="00300124"/>
    <w:rsid w:val="00321019"/>
    <w:rsid w:val="00325E0F"/>
    <w:rsid w:val="0033107A"/>
    <w:rsid w:val="0034734E"/>
    <w:rsid w:val="00363495"/>
    <w:rsid w:val="0039563A"/>
    <w:rsid w:val="00396AF1"/>
    <w:rsid w:val="00397D5B"/>
    <w:rsid w:val="003F2D74"/>
    <w:rsid w:val="003F649A"/>
    <w:rsid w:val="004049C7"/>
    <w:rsid w:val="004112DC"/>
    <w:rsid w:val="0041171C"/>
    <w:rsid w:val="00423F86"/>
    <w:rsid w:val="004250B0"/>
    <w:rsid w:val="00425EDA"/>
    <w:rsid w:val="004318C6"/>
    <w:rsid w:val="004446B5"/>
    <w:rsid w:val="0045077C"/>
    <w:rsid w:val="0045537F"/>
    <w:rsid w:val="00465AC5"/>
    <w:rsid w:val="00475B7B"/>
    <w:rsid w:val="00482509"/>
    <w:rsid w:val="004C038B"/>
    <w:rsid w:val="00514662"/>
    <w:rsid w:val="00522FF3"/>
    <w:rsid w:val="00526314"/>
    <w:rsid w:val="00531CB4"/>
    <w:rsid w:val="00573D09"/>
    <w:rsid w:val="005753D0"/>
    <w:rsid w:val="0058689A"/>
    <w:rsid w:val="00592B96"/>
    <w:rsid w:val="005A2879"/>
    <w:rsid w:val="005B4717"/>
    <w:rsid w:val="005D3D2A"/>
    <w:rsid w:val="0060564D"/>
    <w:rsid w:val="00614E75"/>
    <w:rsid w:val="00623283"/>
    <w:rsid w:val="00634A6F"/>
    <w:rsid w:val="006938A1"/>
    <w:rsid w:val="006B0E6B"/>
    <w:rsid w:val="006B6D7E"/>
    <w:rsid w:val="006D34D0"/>
    <w:rsid w:val="00711110"/>
    <w:rsid w:val="00724266"/>
    <w:rsid w:val="007341C5"/>
    <w:rsid w:val="00750CAB"/>
    <w:rsid w:val="00760B39"/>
    <w:rsid w:val="0076192E"/>
    <w:rsid w:val="00784893"/>
    <w:rsid w:val="007A0C12"/>
    <w:rsid w:val="007A3E9E"/>
    <w:rsid w:val="007B01C2"/>
    <w:rsid w:val="007C1909"/>
    <w:rsid w:val="007C313A"/>
    <w:rsid w:val="007C6AF8"/>
    <w:rsid w:val="007E48CB"/>
    <w:rsid w:val="00802AAE"/>
    <w:rsid w:val="008147E7"/>
    <w:rsid w:val="008234D7"/>
    <w:rsid w:val="00835515"/>
    <w:rsid w:val="00860189"/>
    <w:rsid w:val="008642C7"/>
    <w:rsid w:val="0087539D"/>
    <w:rsid w:val="00883340"/>
    <w:rsid w:val="00890EAA"/>
    <w:rsid w:val="008915ED"/>
    <w:rsid w:val="0089332C"/>
    <w:rsid w:val="008A784B"/>
    <w:rsid w:val="008B1162"/>
    <w:rsid w:val="008B251E"/>
    <w:rsid w:val="008B3364"/>
    <w:rsid w:val="008B6998"/>
    <w:rsid w:val="008C46E1"/>
    <w:rsid w:val="008D55CE"/>
    <w:rsid w:val="008F2EE7"/>
    <w:rsid w:val="00905559"/>
    <w:rsid w:val="0091794D"/>
    <w:rsid w:val="00923DF3"/>
    <w:rsid w:val="00936F16"/>
    <w:rsid w:val="009535C5"/>
    <w:rsid w:val="009B73D1"/>
    <w:rsid w:val="009D3F31"/>
    <w:rsid w:val="009D7D19"/>
    <w:rsid w:val="009E1538"/>
    <w:rsid w:val="009E7C16"/>
    <w:rsid w:val="009F0BCD"/>
    <w:rsid w:val="00A129F4"/>
    <w:rsid w:val="00A661D8"/>
    <w:rsid w:val="00A77E8B"/>
    <w:rsid w:val="00A84124"/>
    <w:rsid w:val="00AB2A5C"/>
    <w:rsid w:val="00AC628D"/>
    <w:rsid w:val="00AC7D3D"/>
    <w:rsid w:val="00AD5A9A"/>
    <w:rsid w:val="00B15925"/>
    <w:rsid w:val="00B25A43"/>
    <w:rsid w:val="00B621F0"/>
    <w:rsid w:val="00B83DF2"/>
    <w:rsid w:val="00BA6842"/>
    <w:rsid w:val="00BD2517"/>
    <w:rsid w:val="00BE1783"/>
    <w:rsid w:val="00BE22F4"/>
    <w:rsid w:val="00C1157D"/>
    <w:rsid w:val="00C17A85"/>
    <w:rsid w:val="00C20B22"/>
    <w:rsid w:val="00C32737"/>
    <w:rsid w:val="00C535F0"/>
    <w:rsid w:val="00C71EBD"/>
    <w:rsid w:val="00C72BF3"/>
    <w:rsid w:val="00C73006"/>
    <w:rsid w:val="00C8501F"/>
    <w:rsid w:val="00CA011C"/>
    <w:rsid w:val="00CA4F61"/>
    <w:rsid w:val="00CA5FB8"/>
    <w:rsid w:val="00CB2FB6"/>
    <w:rsid w:val="00CC4767"/>
    <w:rsid w:val="00CE5FE6"/>
    <w:rsid w:val="00CE7C83"/>
    <w:rsid w:val="00D27BA7"/>
    <w:rsid w:val="00D334F4"/>
    <w:rsid w:val="00D42B39"/>
    <w:rsid w:val="00D52851"/>
    <w:rsid w:val="00D61796"/>
    <w:rsid w:val="00D66AFD"/>
    <w:rsid w:val="00D91937"/>
    <w:rsid w:val="00D967D1"/>
    <w:rsid w:val="00DA3FFE"/>
    <w:rsid w:val="00DB7934"/>
    <w:rsid w:val="00DD0CE3"/>
    <w:rsid w:val="00DD290F"/>
    <w:rsid w:val="00DD31B1"/>
    <w:rsid w:val="00DE1D44"/>
    <w:rsid w:val="00E0550B"/>
    <w:rsid w:val="00E15677"/>
    <w:rsid w:val="00E2342E"/>
    <w:rsid w:val="00E33466"/>
    <w:rsid w:val="00E43D3B"/>
    <w:rsid w:val="00E56928"/>
    <w:rsid w:val="00E64EDE"/>
    <w:rsid w:val="00E67E15"/>
    <w:rsid w:val="00E701D6"/>
    <w:rsid w:val="00EA0571"/>
    <w:rsid w:val="00EA20CC"/>
    <w:rsid w:val="00ED4C7D"/>
    <w:rsid w:val="00EE1B19"/>
    <w:rsid w:val="00EF6B8E"/>
    <w:rsid w:val="00F11D97"/>
    <w:rsid w:val="00F1349E"/>
    <w:rsid w:val="00F3590E"/>
    <w:rsid w:val="00F45775"/>
    <w:rsid w:val="00F46E21"/>
    <w:rsid w:val="00F60CD2"/>
    <w:rsid w:val="00F619F6"/>
    <w:rsid w:val="00F679A8"/>
    <w:rsid w:val="00F75DF8"/>
    <w:rsid w:val="00F764D4"/>
    <w:rsid w:val="00F85F2C"/>
    <w:rsid w:val="00F9001F"/>
    <w:rsid w:val="00FA09CC"/>
    <w:rsid w:val="00FB1930"/>
    <w:rsid w:val="00FD3E4C"/>
    <w:rsid w:val="00FD7AC6"/>
    <w:rsid w:val="00FE5C75"/>
    <w:rsid w:val="00FF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chartTrackingRefBased/>
  <w15:docId w15:val="{ACF1E877-886A-4147-8C59-172023678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C582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3F86"/>
    <w:rPr>
      <w:color w:val="605E5C"/>
      <w:shd w:val="clear" w:color="auto" w:fill="E1DFDD"/>
    </w:rPr>
  </w:style>
  <w:style w:type="paragraph" w:customStyle="1" w:styleId="Pa6">
    <w:name w:val="Pa6"/>
    <w:basedOn w:val="Normale"/>
    <w:next w:val="Normale"/>
    <w:uiPriority w:val="99"/>
    <w:rsid w:val="00DD31B1"/>
    <w:pPr>
      <w:autoSpaceDE w:val="0"/>
      <w:autoSpaceDN w:val="0"/>
      <w:adjustRightInd w:val="0"/>
      <w:spacing w:line="241" w:lineRule="atLeast"/>
    </w:pPr>
    <w:rPr>
      <w:rFonts w:ascii="Gotham Narrow Book" w:hAnsi="Gotham Narrow Book"/>
    </w:rPr>
  </w:style>
  <w:style w:type="character" w:customStyle="1" w:styleId="A5">
    <w:name w:val="A5"/>
    <w:uiPriority w:val="99"/>
    <w:rsid w:val="00DD31B1"/>
    <w:rPr>
      <w:rFonts w:cs="Gotham Narrow Book"/>
      <w:color w:val="6C6E7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D31B1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6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in-neonatologia.it/wp-content/uploads/2021/10/Standard-Organizzativi-per-lAssistenza-Perinatale_DIGITALE_21-10.pdf" TargetMode="External"/><Relationship Id="rId18" Type="http://schemas.openxmlformats.org/officeDocument/2006/relationships/hyperlink" Target="https://www.youtube.com/watch?v=xwVM3ixqVl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sin-neonatologia.it/wp-content/uploads/2021/09/Standards-of-care.pdf" TargetMode="External"/><Relationship Id="rId17" Type="http://schemas.openxmlformats.org/officeDocument/2006/relationships/hyperlink" Target="https://www.youtube.com/watch?v=fxEtxVTrRZ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g/SIN.NEONATOLOGIA/photos/?ref=page_internal&amp;tab=album&amp;album_id=53532495401755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efcni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-it.facebook.com/SIN.NEONATOLOGIA/" TargetMode="External"/><Relationship Id="rId10" Type="http://schemas.openxmlformats.org/officeDocument/2006/relationships/hyperlink" Target="https://www.sin-neonatologi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vivereonlus.com/il-manifesto-dei-diritti-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03E54-E41F-47F5-A5A0-7633A8A8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2</cp:revision>
  <dcterms:created xsi:type="dcterms:W3CDTF">2021-11-15T10:48:00Z</dcterms:created>
  <dcterms:modified xsi:type="dcterms:W3CDTF">2021-11-15T10:48:00Z</dcterms:modified>
</cp:coreProperties>
</file>